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867525" cy="9426015"/>
            <wp:effectExtent l="19050" t="0" r="9525" b="0"/>
            <wp:docPr id="2" name="Рисунок 1" descr="C:\Users\User\Pictures\2019-09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9-11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630" cy="942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DDE" w:rsidRDefault="00A34DDE" w:rsidP="00A34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правила являются локальным нормативным актом и определяют порядок приема слушателей  в УЦ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Хай-Тандем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ДПО программам, реализуемым в виде получения рабочей профессии и повышения квалификации.</w:t>
      </w:r>
    </w:p>
    <w:p w:rsidR="00A34DDE" w:rsidRDefault="00A34DDE" w:rsidP="00A34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 разработаны в соответствии с Федеральным Законом Российской Федерации от 29 декабря 2012г №273-ФЗ «Об Образовании в Российской Федерации», приказом Министерства образования и науки Российской Федерации от 01.07.2013г. №499 « Об утверждении Порядка организации и осуществления образовательной деятельности по дополнительным профессиональным программам», квалификационными требованиями.</w:t>
      </w:r>
      <w:proofErr w:type="gramEnd"/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Образовательный центр осуществляет прием на обучение только при наличии лицензии на правоведения  образовательной программы.</w:t>
      </w: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Образовательный процесс проводится на платной основе. Плата за обучение вносится до начала занятий. Размер оплаты устанавливается Директором, с учетом затрат, связанных с организацией, обеспечением и совершенствованием учебных процессов и инфляционным ростом цен.</w:t>
      </w: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DDE" w:rsidRDefault="00A34DDE" w:rsidP="00A34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 Правила и условия приема слушателей</w:t>
      </w:r>
    </w:p>
    <w:p w:rsidR="00A34DDE" w:rsidRDefault="00A34DDE" w:rsidP="00A34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Условиями зачисления обучающихся  для обучения по программам профессионального обучения и дополнительного профессионального образования является 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Учебный центр оставляет за собой право отказать  в приеме на обучение по дополнительным профессиональным программам специалистам, документы которых не соответствуют требованиям, предъявляемым законодательством Российской Федерации.</w:t>
      </w: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Прием на обучение ведется в течение всего календарного года</w:t>
      </w: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Зачисление на обучение проводится в день начала занятий.</w:t>
      </w: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Лицо, зачисленное в УЦ ООО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Хай-Тандем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для обучения приобретает статус «обучающийся». </w:t>
      </w: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Оформление взаимных обязательств осуществляется посредством заключения договора  (трехстороннее соглашение), где подписываются: заказчик, исполнитель и обучающийся. Как правило, в роли заказчика выступает юридическое лицо (предприятие).</w:t>
      </w:r>
    </w:p>
    <w:p w:rsidR="00A34DDE" w:rsidRDefault="00A34DDE" w:rsidP="00A34D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3242B"/>
          <w:sz w:val="23"/>
          <w:szCs w:val="23"/>
          <w:lang w:eastAsia="ru-RU"/>
        </w:rPr>
        <w:lastRenderedPageBreak/>
        <w:t>2.5</w:t>
      </w: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. В период профессионального обучения и дополнительного - профессионального образования обучающийся обязан:</w:t>
      </w:r>
    </w:p>
    <w:p w:rsidR="00A34DDE" w:rsidRDefault="00A34DDE" w:rsidP="00A34D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посещать занятия в соответствии с расписанием (если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обучение)</w:t>
      </w:r>
    </w:p>
    <w:p w:rsidR="00A34DDE" w:rsidRDefault="00A34DDE" w:rsidP="00A34DD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 и в полном объеме освоить программу обучения;</w:t>
      </w:r>
    </w:p>
    <w:p w:rsidR="00A34DDE" w:rsidRDefault="00A34DDE" w:rsidP="00A34DD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завершается итоговой аттестацией. Итоговый тест считать успешным при количестве правильных ответов в объеме не менее 55% от количества вопросов в итоговом тесте. При итоговой аттестации учитываются: промежуточная аттестация и оценка по производственной практике (если практика включена в программу). Результаты итоговой аттестации оформляются экзаменационной ведомостью и протоколом заседания комиссии.</w:t>
      </w:r>
      <w:r>
        <w:rPr>
          <w:rFonts w:ascii="Arial" w:eastAsia="Times New Roman" w:hAnsi="Arial" w:cs="Arial"/>
          <w:color w:val="23242B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Учебный центр успешно </w:t>
      </w:r>
      <w:proofErr w:type="gramStart"/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завершившим</w:t>
      </w:r>
      <w:proofErr w:type="gramEnd"/>
      <w:r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курс обучения, выдает документы  (свидетельство, удостоверение, диплом).</w:t>
      </w:r>
    </w:p>
    <w:p w:rsidR="00A34DDE" w:rsidRDefault="00A34DDE" w:rsidP="00A34DD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Документы, необходимые для зачисления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профессионального образования и профессионального обучения.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34DDE" w:rsidRDefault="00A34DDE" w:rsidP="00A34DDE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3.1.Прием и зачисление осуществляется на основании приказа Директора при подаче заявки и договор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на оказание образовательных услуг)  и необходимого пакета документов, регламентированного локальными актами учебного центра.</w:t>
      </w: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Заявка (приложение 1)</w:t>
      </w: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Ксерокопия паспорта, диплома об окончании учебного заведения (для ДПО) и копия среднего (полного общего образования (для ПО)</w:t>
      </w:r>
      <w:proofErr w:type="gramEnd"/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Договор на оказание платных образовательных услуг (приложение 2)</w:t>
      </w:r>
    </w:p>
    <w:p w:rsidR="00A34DDE" w:rsidRDefault="00A34DDE" w:rsidP="00A34D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Документы, необходимые при обучении (если в программы входит прохождении производственной практики)</w:t>
      </w: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Договор на производственную практику (приложение 4)</w:t>
      </w: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Дневник производственной практики (приложение 5)</w:t>
      </w: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DDE" w:rsidRDefault="00A34DDE" w:rsidP="00A34DDE">
      <w:pPr>
        <w:pStyle w:val="a6"/>
        <w:ind w:left="4820" w:firstLine="142"/>
        <w:jc w:val="both"/>
        <w:rPr>
          <w:rFonts w:ascii="Calibri" w:hAnsi="Calibri"/>
        </w:rPr>
      </w:pPr>
    </w:p>
    <w:p w:rsidR="00A34DDE" w:rsidRDefault="00A34DDE" w:rsidP="00A34DDE">
      <w:pPr>
        <w:pStyle w:val="a6"/>
        <w:ind w:left="4820" w:firstLine="142"/>
        <w:jc w:val="both"/>
        <w:rPr>
          <w:rFonts w:ascii="Calibri" w:hAnsi="Calibri"/>
        </w:rPr>
      </w:pPr>
    </w:p>
    <w:p w:rsidR="00A34DDE" w:rsidRDefault="00A34DDE" w:rsidP="00A34DDE">
      <w:pPr>
        <w:pStyle w:val="a6"/>
        <w:ind w:left="4820" w:firstLine="142"/>
        <w:jc w:val="both"/>
        <w:rPr>
          <w:rFonts w:ascii="Calibri" w:hAnsi="Calibri"/>
        </w:rPr>
      </w:pPr>
    </w:p>
    <w:p w:rsidR="00A34DDE" w:rsidRDefault="00A34DDE" w:rsidP="00A34DDE">
      <w:pPr>
        <w:pStyle w:val="a6"/>
        <w:ind w:left="4820" w:firstLine="142"/>
        <w:jc w:val="both"/>
        <w:rPr>
          <w:rFonts w:ascii="Calibri" w:hAnsi="Calibri"/>
        </w:rPr>
      </w:pPr>
    </w:p>
    <w:p w:rsidR="00A34DDE" w:rsidRDefault="00A34DDE" w:rsidP="00A34DDE">
      <w:pPr>
        <w:pStyle w:val="a6"/>
        <w:ind w:left="4820" w:firstLine="142"/>
        <w:jc w:val="both"/>
        <w:rPr>
          <w:rFonts w:ascii="Calibri" w:hAnsi="Calibri"/>
        </w:rPr>
      </w:pPr>
    </w:p>
    <w:p w:rsidR="00A34DDE" w:rsidRDefault="00A34DDE" w:rsidP="00A34DDE">
      <w:pPr>
        <w:pStyle w:val="a6"/>
        <w:ind w:left="4820" w:firstLine="142"/>
        <w:jc w:val="both"/>
        <w:rPr>
          <w:rFonts w:ascii="Calibri" w:hAnsi="Calibri"/>
        </w:rPr>
      </w:pPr>
    </w:p>
    <w:p w:rsidR="00A34DDE" w:rsidRDefault="00A34DDE" w:rsidP="00A34DDE">
      <w:pPr>
        <w:pStyle w:val="a6"/>
        <w:ind w:left="4820" w:firstLine="142"/>
        <w:jc w:val="both"/>
        <w:rPr>
          <w:rFonts w:ascii="Calibri" w:hAnsi="Calibri"/>
        </w:rPr>
      </w:pPr>
    </w:p>
    <w:p w:rsidR="00A34DDE" w:rsidRDefault="00A34DDE" w:rsidP="00A34DDE">
      <w:pPr>
        <w:pStyle w:val="a6"/>
        <w:ind w:left="4820" w:firstLine="142"/>
        <w:jc w:val="both"/>
        <w:rPr>
          <w:rFonts w:ascii="Calibri" w:hAnsi="Calibri"/>
        </w:rPr>
      </w:pPr>
    </w:p>
    <w:p w:rsidR="00A34DDE" w:rsidRDefault="00A34DDE" w:rsidP="00A34DDE">
      <w:pPr>
        <w:pStyle w:val="a6"/>
        <w:ind w:left="4820" w:firstLine="142"/>
        <w:jc w:val="both"/>
        <w:rPr>
          <w:rFonts w:ascii="Calibri" w:hAnsi="Calibri"/>
        </w:rPr>
      </w:pPr>
    </w:p>
    <w:p w:rsidR="00A34DDE" w:rsidRDefault="00A34DDE" w:rsidP="00A34DDE">
      <w:pPr>
        <w:pStyle w:val="a6"/>
        <w:ind w:left="4820" w:firstLine="142"/>
        <w:jc w:val="both"/>
        <w:rPr>
          <w:rFonts w:ascii="Calibri" w:hAnsi="Calibri"/>
        </w:rPr>
      </w:pPr>
    </w:p>
    <w:p w:rsidR="00A34DDE" w:rsidRDefault="00A34DDE" w:rsidP="00A34DDE">
      <w:pPr>
        <w:pStyle w:val="a6"/>
        <w:ind w:left="4820" w:firstLine="142"/>
        <w:jc w:val="both"/>
        <w:rPr>
          <w:rFonts w:ascii="Calibri" w:hAnsi="Calibri"/>
        </w:rPr>
      </w:pPr>
    </w:p>
    <w:p w:rsidR="00A34DDE" w:rsidRDefault="00A34DDE" w:rsidP="00A34DDE">
      <w:pPr>
        <w:pStyle w:val="a6"/>
        <w:ind w:left="4820" w:firstLine="142"/>
        <w:jc w:val="both"/>
        <w:rPr>
          <w:rFonts w:ascii="Calibri" w:hAnsi="Calibri"/>
        </w:rPr>
      </w:pPr>
    </w:p>
    <w:p w:rsidR="00A34DDE" w:rsidRDefault="00A34DDE" w:rsidP="00A34DDE">
      <w:pPr>
        <w:pStyle w:val="a6"/>
        <w:ind w:left="4820" w:firstLine="142"/>
        <w:jc w:val="right"/>
        <w:rPr>
          <w:rFonts w:ascii="Calibri" w:hAnsi="Calibri"/>
        </w:rPr>
      </w:pPr>
    </w:p>
    <w:p w:rsidR="00A34DDE" w:rsidRDefault="00A34DDE" w:rsidP="00A34DDE">
      <w:pPr>
        <w:pStyle w:val="a6"/>
        <w:ind w:left="4820" w:firstLine="142"/>
        <w:jc w:val="right"/>
        <w:rPr>
          <w:rFonts w:ascii="Calibri" w:hAnsi="Calibri"/>
        </w:rPr>
      </w:pPr>
    </w:p>
    <w:p w:rsidR="00534DC0" w:rsidRDefault="00534DC0" w:rsidP="00A34DDE">
      <w:pPr>
        <w:pStyle w:val="a6"/>
        <w:ind w:left="4820" w:firstLine="142"/>
        <w:jc w:val="right"/>
        <w:rPr>
          <w:rFonts w:ascii="Calibri" w:hAnsi="Calibri"/>
        </w:rPr>
      </w:pPr>
    </w:p>
    <w:p w:rsidR="00A34DDE" w:rsidRPr="00A34DDE" w:rsidRDefault="00A34DDE" w:rsidP="00A34DDE">
      <w:pPr>
        <w:pStyle w:val="a6"/>
        <w:ind w:left="4820" w:firstLine="142"/>
        <w:jc w:val="right"/>
      </w:pPr>
      <w:r w:rsidRPr="00A34DDE">
        <w:lastRenderedPageBreak/>
        <w:t>Приложение 1</w:t>
      </w:r>
    </w:p>
    <w:p w:rsidR="00A34DDE" w:rsidRPr="00A34DDE" w:rsidRDefault="00A34DDE" w:rsidP="00A34DDE">
      <w:pPr>
        <w:pStyle w:val="a6"/>
        <w:ind w:left="4820" w:firstLine="142"/>
        <w:jc w:val="right"/>
      </w:pPr>
    </w:p>
    <w:p w:rsidR="00A34DDE" w:rsidRPr="00A34DDE" w:rsidRDefault="00A34DDE" w:rsidP="00A34DDE">
      <w:pPr>
        <w:pStyle w:val="a6"/>
        <w:ind w:left="4820" w:firstLine="142"/>
        <w:jc w:val="right"/>
        <w:rPr>
          <w:sz w:val="24"/>
          <w:szCs w:val="24"/>
        </w:rPr>
      </w:pPr>
      <w:r w:rsidRPr="00A34DDE">
        <w:rPr>
          <w:sz w:val="24"/>
          <w:szCs w:val="24"/>
        </w:rPr>
        <w:t>Директору ООО «</w:t>
      </w:r>
      <w:proofErr w:type="spellStart"/>
      <w:proofErr w:type="gramStart"/>
      <w:r w:rsidRPr="00A34DDE">
        <w:rPr>
          <w:sz w:val="24"/>
          <w:szCs w:val="24"/>
        </w:rPr>
        <w:t>Хай-Тандем</w:t>
      </w:r>
      <w:proofErr w:type="spellEnd"/>
      <w:proofErr w:type="gramEnd"/>
      <w:r w:rsidRPr="00A34DDE">
        <w:rPr>
          <w:sz w:val="24"/>
          <w:szCs w:val="24"/>
        </w:rPr>
        <w:t>»</w:t>
      </w:r>
    </w:p>
    <w:p w:rsidR="00A34DDE" w:rsidRPr="00A34DDE" w:rsidRDefault="00A34DDE" w:rsidP="00A34DDE">
      <w:pPr>
        <w:ind w:left="4820" w:firstLine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34DDE">
        <w:rPr>
          <w:rFonts w:ascii="Times New Roman" w:hAnsi="Times New Roman" w:cs="Times New Roman"/>
          <w:sz w:val="24"/>
          <w:szCs w:val="24"/>
        </w:rPr>
        <w:t>Ф.А.Хайдарову</w:t>
      </w:r>
      <w:proofErr w:type="spellEnd"/>
    </w:p>
    <w:p w:rsidR="00A34DDE" w:rsidRPr="00A34DDE" w:rsidRDefault="00A34DDE" w:rsidP="00A34DDE">
      <w:pPr>
        <w:ind w:left="-27"/>
        <w:jc w:val="center"/>
        <w:rPr>
          <w:rFonts w:ascii="Times New Roman" w:hAnsi="Times New Roman" w:cs="Times New Roman"/>
          <w:sz w:val="24"/>
          <w:szCs w:val="24"/>
        </w:rPr>
      </w:pPr>
      <w:r w:rsidRPr="00A34DDE">
        <w:rPr>
          <w:rFonts w:ascii="Times New Roman" w:hAnsi="Times New Roman" w:cs="Times New Roman"/>
          <w:sz w:val="24"/>
          <w:szCs w:val="24"/>
        </w:rPr>
        <w:t>ЗАЯВКА НА ОБУЧЕНИЕ</w:t>
      </w:r>
    </w:p>
    <w:p w:rsidR="00A34DDE" w:rsidRPr="00A34DDE" w:rsidRDefault="00A34DDE" w:rsidP="00A34DDE">
      <w:pPr>
        <w:tabs>
          <w:tab w:val="center" w:pos="4368"/>
          <w:tab w:val="righ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4DDE">
        <w:rPr>
          <w:rFonts w:ascii="Times New Roman" w:hAnsi="Times New Roman" w:cs="Times New Roman"/>
          <w:sz w:val="24"/>
          <w:szCs w:val="24"/>
          <w:u w:val="single"/>
        </w:rPr>
        <w:t>________________________________ООО «      »_________</w:t>
      </w:r>
      <w:r w:rsidRPr="00A34DD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34DDE" w:rsidRPr="00A34DDE" w:rsidRDefault="00A34DDE" w:rsidP="00A34DDE">
      <w:pPr>
        <w:tabs>
          <w:tab w:val="center" w:pos="4368"/>
          <w:tab w:val="right" w:pos="9923"/>
        </w:tabs>
        <w:ind w:left="257"/>
        <w:jc w:val="both"/>
        <w:rPr>
          <w:rFonts w:ascii="Times New Roman" w:hAnsi="Times New Roman" w:cs="Times New Roman"/>
          <w:sz w:val="24"/>
          <w:szCs w:val="24"/>
        </w:rPr>
      </w:pPr>
      <w:r w:rsidRPr="00A34DDE">
        <w:rPr>
          <w:rFonts w:ascii="Times New Roman" w:hAnsi="Times New Roman" w:cs="Times New Roman"/>
          <w:sz w:val="24"/>
          <w:szCs w:val="24"/>
        </w:rPr>
        <w:t>(название предприятия)</w:t>
      </w:r>
    </w:p>
    <w:p w:rsidR="00A34DDE" w:rsidRDefault="00A34DDE" w:rsidP="00A34DDE">
      <w:pPr>
        <w:tabs>
          <w:tab w:val="center" w:pos="4651"/>
          <w:tab w:val="right" w:pos="5643"/>
        </w:tabs>
        <w:jc w:val="both"/>
        <w:rPr>
          <w:rFonts w:ascii="Calibri" w:hAnsi="Calibri"/>
          <w:sz w:val="24"/>
          <w:szCs w:val="24"/>
        </w:rPr>
      </w:pPr>
      <w:r w:rsidRPr="00A34DDE">
        <w:rPr>
          <w:rFonts w:ascii="Times New Roman" w:hAnsi="Times New Roman" w:cs="Times New Roman"/>
          <w:sz w:val="24"/>
          <w:szCs w:val="24"/>
        </w:rPr>
        <w:t xml:space="preserve">просит принять наших сотрудников в количестве </w:t>
      </w:r>
      <w:proofErr w:type="spellStart"/>
      <w:r w:rsidRPr="00A34DDE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A34DDE"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 w:rsidRPr="00A34DDE">
        <w:rPr>
          <w:rFonts w:ascii="Times New Roman" w:hAnsi="Times New Roman" w:cs="Times New Roman"/>
          <w:sz w:val="24"/>
          <w:szCs w:val="24"/>
        </w:rPr>
        <w:t xml:space="preserve"> для обучения</w:t>
      </w:r>
      <w:r>
        <w:rPr>
          <w:rFonts w:ascii="Calibri" w:hAnsi="Calibri"/>
          <w:sz w:val="24"/>
          <w:szCs w:val="24"/>
        </w:rPr>
        <w:t>.</w:t>
      </w:r>
    </w:p>
    <w:p w:rsidR="00A34DDE" w:rsidRPr="00A34DDE" w:rsidRDefault="00A34DDE" w:rsidP="00A34DDE">
      <w:pPr>
        <w:tabs>
          <w:tab w:val="right" w:pos="77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4DDE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A34DDE" w:rsidRDefault="00A34DDE" w:rsidP="00A34DDE">
      <w:pPr>
        <w:spacing w:after="0"/>
        <w:jc w:val="both"/>
        <w:rPr>
          <w:rFonts w:ascii="Calibri" w:hAnsi="Calibri"/>
          <w:color w:val="FF0000"/>
          <w:sz w:val="24"/>
          <w:szCs w:val="24"/>
          <w:u w:val="single"/>
        </w:rPr>
      </w:pPr>
      <w:r>
        <w:rPr>
          <w:rFonts w:ascii="Calibri" w:hAnsi="Calibri"/>
          <w:color w:val="FF0000"/>
          <w:sz w:val="24"/>
          <w:szCs w:val="24"/>
          <w:u w:val="single"/>
        </w:rPr>
        <w:t>БАНКОВСКИЕ РЕКВИЗИТЫ</w:t>
      </w:r>
    </w:p>
    <w:p w:rsidR="00A34DDE" w:rsidRDefault="00A34DDE" w:rsidP="00A34DDE">
      <w:pPr>
        <w:spacing w:after="0"/>
        <w:jc w:val="both"/>
        <w:rPr>
          <w:rStyle w:val="ad"/>
          <w:b w:val="0"/>
        </w:rPr>
      </w:pPr>
      <w:r>
        <w:rPr>
          <w:rStyle w:val="ad"/>
          <w:rFonts w:ascii="Calibri" w:hAnsi="Calibri"/>
          <w:color w:val="FF0000"/>
          <w:sz w:val="24"/>
          <w:szCs w:val="24"/>
        </w:rPr>
        <w:t xml:space="preserve">Юр. адрес: </w:t>
      </w:r>
    </w:p>
    <w:p w:rsidR="00A34DDE" w:rsidRDefault="00A34DDE" w:rsidP="00A34DDE">
      <w:pPr>
        <w:spacing w:after="0"/>
        <w:jc w:val="both"/>
        <w:rPr>
          <w:rStyle w:val="ad"/>
          <w:rFonts w:ascii="Calibri" w:hAnsi="Calibri"/>
          <w:b w:val="0"/>
          <w:color w:val="FF0000"/>
          <w:sz w:val="24"/>
          <w:szCs w:val="24"/>
        </w:rPr>
      </w:pPr>
      <w:proofErr w:type="spellStart"/>
      <w:r>
        <w:rPr>
          <w:rStyle w:val="ad"/>
          <w:rFonts w:ascii="Calibri" w:hAnsi="Calibri"/>
          <w:color w:val="FF0000"/>
          <w:sz w:val="24"/>
          <w:szCs w:val="24"/>
        </w:rPr>
        <w:t>Фак</w:t>
      </w:r>
      <w:proofErr w:type="spellEnd"/>
      <w:r>
        <w:rPr>
          <w:rStyle w:val="ad"/>
          <w:rFonts w:ascii="Calibri" w:hAnsi="Calibri"/>
          <w:color w:val="FF0000"/>
          <w:sz w:val="24"/>
          <w:szCs w:val="24"/>
        </w:rPr>
        <w:t xml:space="preserve">. адрес: </w:t>
      </w:r>
    </w:p>
    <w:p w:rsidR="00A34DDE" w:rsidRDefault="00A34DDE" w:rsidP="00A34DDE">
      <w:pPr>
        <w:spacing w:after="0"/>
        <w:jc w:val="both"/>
      </w:pPr>
      <w:r>
        <w:rPr>
          <w:rFonts w:ascii="Calibri" w:hAnsi="Calibri"/>
          <w:color w:val="FF0000"/>
          <w:sz w:val="24"/>
          <w:szCs w:val="24"/>
        </w:rPr>
        <w:t>ИНН/КПП</w:t>
      </w:r>
      <w:proofErr w:type="gramStart"/>
      <w:r>
        <w:rPr>
          <w:rFonts w:ascii="Calibri" w:hAnsi="Calibri"/>
          <w:color w:val="FF0000"/>
          <w:sz w:val="24"/>
          <w:szCs w:val="24"/>
        </w:rPr>
        <w:t xml:space="preserve"> :</w:t>
      </w:r>
      <w:proofErr w:type="gramEnd"/>
      <w:r>
        <w:rPr>
          <w:rFonts w:ascii="Calibri" w:hAnsi="Calibri"/>
          <w:color w:val="FF0000"/>
          <w:sz w:val="24"/>
          <w:szCs w:val="24"/>
        </w:rPr>
        <w:t xml:space="preserve"> </w:t>
      </w:r>
    </w:p>
    <w:p w:rsidR="00A34DDE" w:rsidRDefault="00A34DDE" w:rsidP="00A34DDE">
      <w:pPr>
        <w:spacing w:after="0"/>
        <w:jc w:val="both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Бан</w:t>
      </w:r>
      <w:bookmarkStart w:id="0" w:name="_GoBack"/>
      <w:bookmarkEnd w:id="0"/>
      <w:r>
        <w:rPr>
          <w:rFonts w:ascii="Calibri" w:hAnsi="Calibri"/>
          <w:color w:val="FF0000"/>
          <w:sz w:val="24"/>
          <w:szCs w:val="24"/>
        </w:rPr>
        <w:t>к</w:t>
      </w:r>
      <w:proofErr w:type="gramStart"/>
      <w:r>
        <w:rPr>
          <w:rFonts w:ascii="Calibri" w:hAnsi="Calibri"/>
          <w:color w:val="FF0000"/>
          <w:sz w:val="24"/>
          <w:szCs w:val="24"/>
        </w:rPr>
        <w:t xml:space="preserve"> :</w:t>
      </w:r>
      <w:proofErr w:type="gramEnd"/>
      <w:r>
        <w:rPr>
          <w:rFonts w:ascii="Calibri" w:hAnsi="Calibri"/>
          <w:color w:val="FF0000"/>
          <w:sz w:val="24"/>
          <w:szCs w:val="24"/>
        </w:rPr>
        <w:t xml:space="preserve"> </w:t>
      </w:r>
    </w:p>
    <w:p w:rsidR="00A34DDE" w:rsidRDefault="00A34DDE" w:rsidP="00A34DDE">
      <w:pPr>
        <w:spacing w:after="0"/>
        <w:jc w:val="both"/>
        <w:rPr>
          <w:rFonts w:ascii="Calibri" w:hAnsi="Calibri"/>
          <w:color w:val="FF0000"/>
          <w:sz w:val="24"/>
          <w:szCs w:val="24"/>
        </w:rPr>
      </w:pPr>
      <w:proofErr w:type="spellStart"/>
      <w:r>
        <w:rPr>
          <w:rFonts w:ascii="Calibri" w:hAnsi="Calibri"/>
          <w:color w:val="FF0000"/>
          <w:sz w:val="24"/>
          <w:szCs w:val="24"/>
        </w:rPr>
        <w:t>Расч</w:t>
      </w:r>
      <w:proofErr w:type="spellEnd"/>
      <w:r>
        <w:rPr>
          <w:rFonts w:ascii="Calibri" w:hAnsi="Calibri"/>
          <w:color w:val="FF0000"/>
          <w:sz w:val="24"/>
          <w:szCs w:val="24"/>
        </w:rPr>
        <w:t>. счет</w:t>
      </w:r>
      <w:proofErr w:type="gramStart"/>
      <w:r>
        <w:rPr>
          <w:rFonts w:ascii="Calibri" w:hAnsi="Calibri"/>
          <w:color w:val="FF0000"/>
          <w:sz w:val="24"/>
          <w:szCs w:val="24"/>
        </w:rPr>
        <w:t xml:space="preserve"> :</w:t>
      </w:r>
      <w:proofErr w:type="gramEnd"/>
      <w:r>
        <w:rPr>
          <w:rFonts w:ascii="Calibri" w:hAnsi="Calibri"/>
          <w:color w:val="FF0000"/>
          <w:sz w:val="24"/>
          <w:szCs w:val="24"/>
        </w:rPr>
        <w:t xml:space="preserve"> </w:t>
      </w:r>
    </w:p>
    <w:p w:rsidR="00A34DDE" w:rsidRDefault="00A34DDE" w:rsidP="00A34DDE">
      <w:pPr>
        <w:spacing w:after="0"/>
        <w:jc w:val="both"/>
        <w:rPr>
          <w:rFonts w:ascii="Calibri" w:hAnsi="Calibri"/>
          <w:color w:val="FF0000"/>
          <w:sz w:val="24"/>
          <w:szCs w:val="24"/>
        </w:rPr>
      </w:pPr>
      <w:proofErr w:type="spellStart"/>
      <w:r>
        <w:rPr>
          <w:rFonts w:ascii="Calibri" w:hAnsi="Calibri"/>
          <w:color w:val="FF0000"/>
          <w:sz w:val="24"/>
          <w:szCs w:val="24"/>
        </w:rPr>
        <w:t>Кор</w:t>
      </w:r>
      <w:proofErr w:type="spellEnd"/>
      <w:r>
        <w:rPr>
          <w:rFonts w:ascii="Calibri" w:hAnsi="Calibri"/>
          <w:color w:val="FF0000"/>
          <w:sz w:val="24"/>
          <w:szCs w:val="24"/>
        </w:rPr>
        <w:t>. чет</w:t>
      </w:r>
      <w:proofErr w:type="gramStart"/>
      <w:r>
        <w:rPr>
          <w:rFonts w:ascii="Calibri" w:hAnsi="Calibri"/>
          <w:color w:val="FF0000"/>
          <w:sz w:val="24"/>
          <w:szCs w:val="24"/>
        </w:rPr>
        <w:t xml:space="preserve"> :</w:t>
      </w:r>
      <w:proofErr w:type="gramEnd"/>
      <w:r>
        <w:rPr>
          <w:rFonts w:ascii="Calibri" w:hAnsi="Calibri"/>
          <w:color w:val="FF0000"/>
          <w:sz w:val="24"/>
          <w:szCs w:val="24"/>
        </w:rPr>
        <w:t xml:space="preserve"> </w:t>
      </w:r>
    </w:p>
    <w:p w:rsidR="00A34DDE" w:rsidRDefault="00A34DDE" w:rsidP="00A34DDE">
      <w:pPr>
        <w:spacing w:after="0"/>
        <w:jc w:val="both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БИК</w:t>
      </w:r>
      <w:proofErr w:type="gramStart"/>
      <w:r>
        <w:rPr>
          <w:rFonts w:ascii="Calibri" w:hAnsi="Calibri"/>
          <w:color w:val="FF0000"/>
          <w:sz w:val="24"/>
          <w:szCs w:val="24"/>
        </w:rPr>
        <w:t xml:space="preserve"> :</w:t>
      </w:r>
      <w:proofErr w:type="gramEnd"/>
      <w:r>
        <w:rPr>
          <w:rFonts w:ascii="Calibri" w:hAnsi="Calibri"/>
          <w:color w:val="FF0000"/>
          <w:sz w:val="24"/>
          <w:szCs w:val="24"/>
        </w:rPr>
        <w:t xml:space="preserve"> </w:t>
      </w:r>
    </w:p>
    <w:p w:rsidR="00A34DDE" w:rsidRDefault="00A34DDE" w:rsidP="00A34DDE">
      <w:pPr>
        <w:spacing w:after="0"/>
        <w:jc w:val="both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 xml:space="preserve">ОГРН: </w:t>
      </w:r>
    </w:p>
    <w:p w:rsidR="00A34DDE" w:rsidRDefault="00A34DDE" w:rsidP="00A34DDE">
      <w:pPr>
        <w:spacing w:after="0"/>
        <w:jc w:val="both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Эл</w:t>
      </w:r>
      <w:proofErr w:type="gramStart"/>
      <w:r>
        <w:rPr>
          <w:rFonts w:ascii="Calibri" w:hAnsi="Calibri"/>
          <w:color w:val="FF0000"/>
          <w:sz w:val="24"/>
          <w:szCs w:val="24"/>
        </w:rPr>
        <w:t>.</w:t>
      </w:r>
      <w:proofErr w:type="gramEnd"/>
      <w:r>
        <w:rPr>
          <w:rFonts w:ascii="Calibri" w:hAnsi="Calibri"/>
          <w:color w:val="FF0000"/>
          <w:sz w:val="24"/>
          <w:szCs w:val="24"/>
        </w:rPr>
        <w:t xml:space="preserve"> </w:t>
      </w:r>
      <w:proofErr w:type="gramStart"/>
      <w:r>
        <w:rPr>
          <w:rFonts w:ascii="Calibri" w:hAnsi="Calibri"/>
          <w:color w:val="FF0000"/>
          <w:sz w:val="24"/>
          <w:szCs w:val="24"/>
        </w:rPr>
        <w:t>п</w:t>
      </w:r>
      <w:proofErr w:type="gramEnd"/>
      <w:r>
        <w:rPr>
          <w:rFonts w:ascii="Calibri" w:hAnsi="Calibri"/>
          <w:color w:val="FF0000"/>
          <w:sz w:val="24"/>
          <w:szCs w:val="24"/>
        </w:rPr>
        <w:t xml:space="preserve">очта: </w:t>
      </w:r>
    </w:p>
    <w:p w:rsidR="00A34DDE" w:rsidRDefault="00A34DDE" w:rsidP="00A34DDE">
      <w:pPr>
        <w:spacing w:after="0"/>
        <w:jc w:val="both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Директор __</w:t>
      </w:r>
    </w:p>
    <w:p w:rsidR="00A34DDE" w:rsidRDefault="00A34DDE" w:rsidP="00A34DDE">
      <w:pPr>
        <w:spacing w:after="0"/>
        <w:jc w:val="both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На основании Устава</w:t>
      </w:r>
    </w:p>
    <w:p w:rsidR="00A34DDE" w:rsidRDefault="00A34DDE" w:rsidP="00A34DDE">
      <w:pPr>
        <w:tabs>
          <w:tab w:val="right" w:pos="1418"/>
          <w:tab w:val="left" w:pos="297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A34DDE" w:rsidRDefault="00A34DDE" w:rsidP="00A34DDE">
      <w:pPr>
        <w:tabs>
          <w:tab w:val="right" w:pos="1418"/>
          <w:tab w:val="left" w:pos="2977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Директор _______________________       _________________________________</w:t>
      </w:r>
    </w:p>
    <w:p w:rsidR="00A34DDE" w:rsidRDefault="00A34DDE" w:rsidP="00A34DDE">
      <w:pPr>
        <w:tabs>
          <w:tab w:val="left" w:pos="3969"/>
          <w:tab w:val="left" w:pos="6804"/>
        </w:tabs>
        <w:spacing w:after="0"/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Подпись</w:t>
      </w:r>
      <w:r>
        <w:rPr>
          <w:rFonts w:ascii="Calibri" w:hAnsi="Calibri"/>
          <w:sz w:val="24"/>
          <w:szCs w:val="24"/>
        </w:rPr>
        <w:tab/>
        <w:t xml:space="preserve">      Фамилия И.О.</w:t>
      </w:r>
    </w:p>
    <w:p w:rsidR="00A34DDE" w:rsidRDefault="00A34DDE" w:rsidP="00A34DDE">
      <w:pPr>
        <w:tabs>
          <w:tab w:val="right" w:pos="2410"/>
        </w:tabs>
        <w:spacing w:after="0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Главный бухгалтер</w:t>
      </w:r>
      <w:r>
        <w:rPr>
          <w:rFonts w:ascii="Calibri" w:hAnsi="Calibri"/>
          <w:sz w:val="24"/>
          <w:szCs w:val="24"/>
        </w:rPr>
        <w:tab/>
        <w:t>________________________</w:t>
      </w:r>
      <w:r>
        <w:rPr>
          <w:rFonts w:ascii="Calibri" w:hAnsi="Calibri"/>
          <w:sz w:val="24"/>
          <w:szCs w:val="24"/>
        </w:rPr>
        <w:tab/>
        <w:t>_____________________________________</w:t>
      </w:r>
    </w:p>
    <w:p w:rsidR="00A34DDE" w:rsidRDefault="00A34DDE" w:rsidP="00A34DDE">
      <w:pPr>
        <w:tabs>
          <w:tab w:val="left" w:pos="3969"/>
          <w:tab w:val="left" w:pos="6804"/>
        </w:tabs>
        <w:spacing w:after="0"/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Подпись</w:t>
      </w:r>
      <w:r>
        <w:rPr>
          <w:rFonts w:ascii="Calibri" w:hAnsi="Calibri"/>
          <w:sz w:val="24"/>
          <w:szCs w:val="24"/>
        </w:rPr>
        <w:tab/>
        <w:t xml:space="preserve">       Фамилия И.О.</w:t>
      </w:r>
    </w:p>
    <w:p w:rsidR="00A34DDE" w:rsidRDefault="00A34DDE" w:rsidP="00A34DD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М.</w:t>
      </w:r>
      <w:proofErr w:type="gramStart"/>
      <w:r>
        <w:rPr>
          <w:rFonts w:ascii="Calibri" w:hAnsi="Calibri"/>
          <w:sz w:val="24"/>
          <w:szCs w:val="24"/>
        </w:rPr>
        <w:t>П</w:t>
      </w:r>
      <w:proofErr w:type="gramEnd"/>
    </w:p>
    <w:p w:rsidR="00A34DDE" w:rsidRPr="00A34DDE" w:rsidRDefault="00A34DDE" w:rsidP="00A34DD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4DDE">
        <w:rPr>
          <w:rFonts w:ascii="Times New Roman" w:hAnsi="Times New Roman" w:cs="Times New Roman"/>
          <w:b/>
          <w:sz w:val="20"/>
          <w:szCs w:val="20"/>
        </w:rPr>
        <w:t>СПИСОК УЧАЩИХСЯ</w:t>
      </w: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09"/>
        <w:gridCol w:w="1558"/>
        <w:gridCol w:w="2976"/>
        <w:gridCol w:w="3401"/>
      </w:tblGrid>
      <w:tr w:rsidR="00A34DDE" w:rsidRPr="00A34DDE" w:rsidTr="00A34DDE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E" w:rsidRPr="00A34DDE" w:rsidRDefault="00A34DDE">
            <w:pPr>
              <w:ind w:left="-104" w:right="-7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DD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E" w:rsidRPr="00A34DDE" w:rsidRDefault="00A34D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DDE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A34DDE" w:rsidRPr="00A34DDE" w:rsidRDefault="00A34D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DDE">
              <w:rPr>
                <w:rFonts w:ascii="Times New Roman" w:hAnsi="Times New Roman" w:cs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E" w:rsidRPr="00A34DDE" w:rsidRDefault="00A34DDE">
            <w:pPr>
              <w:pStyle w:val="6"/>
              <w:spacing w:line="276" w:lineRule="auto"/>
              <w:jc w:val="both"/>
              <w:rPr>
                <w:sz w:val="20"/>
                <w:lang w:eastAsia="en-US"/>
              </w:rPr>
            </w:pPr>
            <w:r w:rsidRPr="00A34DDE">
              <w:rPr>
                <w:sz w:val="20"/>
                <w:lang w:eastAsia="en-US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E" w:rsidRPr="00A34DDE" w:rsidRDefault="00A34DDE">
            <w:pPr>
              <w:pStyle w:val="6"/>
              <w:spacing w:line="276" w:lineRule="auto"/>
              <w:jc w:val="both"/>
              <w:rPr>
                <w:sz w:val="20"/>
                <w:lang w:eastAsia="en-US"/>
              </w:rPr>
            </w:pPr>
            <w:r w:rsidRPr="00A34DDE">
              <w:rPr>
                <w:sz w:val="20"/>
                <w:lang w:eastAsia="en-US"/>
              </w:rPr>
              <w:t xml:space="preserve">Паспортные данные (№, серия, дата выдачи, кем </w:t>
            </w:r>
            <w:proofErr w:type="gramStart"/>
            <w:r w:rsidRPr="00A34DDE">
              <w:rPr>
                <w:sz w:val="20"/>
                <w:lang w:eastAsia="en-US"/>
              </w:rPr>
              <w:t>выдан</w:t>
            </w:r>
            <w:proofErr w:type="gramEnd"/>
            <w:r w:rsidRPr="00A34DDE">
              <w:rPr>
                <w:sz w:val="20"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DE" w:rsidRPr="00A34DDE" w:rsidRDefault="00A34DDE">
            <w:pPr>
              <w:pStyle w:val="a8"/>
              <w:spacing w:line="276" w:lineRule="auto"/>
              <w:jc w:val="both"/>
              <w:rPr>
                <w:b/>
                <w:color w:val="000000"/>
                <w:sz w:val="20"/>
                <w:lang w:eastAsia="en-US"/>
              </w:rPr>
            </w:pPr>
            <w:r w:rsidRPr="00A34DDE">
              <w:rPr>
                <w:b/>
                <w:color w:val="000000"/>
                <w:sz w:val="20"/>
                <w:lang w:eastAsia="en-US"/>
              </w:rPr>
              <w:t>Программа обучения</w:t>
            </w:r>
          </w:p>
        </w:tc>
      </w:tr>
      <w:tr w:rsidR="00A34DDE" w:rsidTr="00A34DDE">
        <w:trPr>
          <w:trHeight w:val="10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E" w:rsidRDefault="00A34DDE" w:rsidP="00A34D63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E" w:rsidRDefault="00A34D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E" w:rsidRDefault="00A34D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E" w:rsidRDefault="00A34D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E" w:rsidRDefault="00A34DDE">
            <w:pPr>
              <w:jc w:val="both"/>
              <w:rPr>
                <w:sz w:val="24"/>
                <w:szCs w:val="24"/>
              </w:rPr>
            </w:pPr>
          </w:p>
        </w:tc>
      </w:tr>
    </w:tbl>
    <w:p w:rsidR="00A34DDE" w:rsidRDefault="00A34DDE" w:rsidP="00A34D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</w:t>
      </w:r>
    </w:p>
    <w:p w:rsidR="00A34DDE" w:rsidRDefault="00A34DDE" w:rsidP="00A34DD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Исп. </w:t>
      </w:r>
      <w:r>
        <w:rPr>
          <w:rFonts w:ascii="Calibri" w:hAnsi="Calibri"/>
          <w:color w:val="FF0000"/>
          <w:sz w:val="24"/>
          <w:szCs w:val="24"/>
        </w:rPr>
        <w:t>(</w:t>
      </w:r>
      <w:r>
        <w:rPr>
          <w:rFonts w:ascii="Calibri" w:hAnsi="Calibri"/>
          <w:color w:val="FF0000"/>
          <w:sz w:val="24"/>
          <w:szCs w:val="24"/>
          <w:u w:val="single"/>
        </w:rPr>
        <w:t>ФИО полностью)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</w:t>
      </w:r>
      <w:r>
        <w:rPr>
          <w:rFonts w:ascii="Calibri" w:hAnsi="Calibri"/>
          <w:sz w:val="24"/>
          <w:szCs w:val="24"/>
        </w:rPr>
        <w:sym w:font="Wingdings" w:char="0028"/>
      </w:r>
      <w:r>
        <w:rPr>
          <w:rFonts w:ascii="Calibri" w:hAnsi="Calibri"/>
          <w:sz w:val="24"/>
          <w:szCs w:val="24"/>
        </w:rPr>
        <w:t>_______________</w:t>
      </w:r>
    </w:p>
    <w:p w:rsidR="00A34DDE" w:rsidRDefault="00A34DDE" w:rsidP="00A34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DDE" w:rsidRDefault="00A34DDE" w:rsidP="00A34D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4DDE" w:rsidRDefault="00A34DDE" w:rsidP="00A34D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34DDE" w:rsidRDefault="00A34DDE" w:rsidP="00A34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DDE" w:rsidRDefault="00A34DDE" w:rsidP="00A34DD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ДОГОВОР  ХТД    </w:t>
      </w:r>
    </w:p>
    <w:p w:rsidR="00A34DDE" w:rsidRDefault="00A34DDE" w:rsidP="00A34DD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 оказание образовательных услуг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A34DDE" w:rsidTr="00A34DDE">
        <w:tc>
          <w:tcPr>
            <w:tcW w:w="4785" w:type="dxa"/>
            <w:hideMark/>
          </w:tcPr>
          <w:p w:rsidR="00A34DDE" w:rsidRDefault="00A34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Ижевск</w:t>
            </w:r>
          </w:p>
        </w:tc>
        <w:tc>
          <w:tcPr>
            <w:tcW w:w="5529" w:type="dxa"/>
            <w:hideMark/>
          </w:tcPr>
          <w:p w:rsidR="00A34DDE" w:rsidRDefault="00A34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__________   2019г.</w:t>
            </w:r>
          </w:p>
        </w:tc>
      </w:tr>
      <w:tr w:rsidR="00A34DDE" w:rsidTr="00A34DDE">
        <w:tc>
          <w:tcPr>
            <w:tcW w:w="4785" w:type="dxa"/>
          </w:tcPr>
          <w:p w:rsidR="00A34DDE" w:rsidRDefault="00A34D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A34DDE" w:rsidRDefault="00A34DD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DDE" w:rsidRDefault="00A34DDE" w:rsidP="00A34D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ООО  « », </w:t>
      </w:r>
      <w:r>
        <w:rPr>
          <w:rFonts w:ascii="Times New Roman" w:hAnsi="Times New Roman" w:cs="Times New Roman"/>
          <w:sz w:val="18"/>
          <w:szCs w:val="18"/>
        </w:rPr>
        <w:t>именуемое в дальнейшем «Заказчик</w:t>
      </w:r>
      <w:r>
        <w:rPr>
          <w:rFonts w:ascii="Times New Roman" w:hAnsi="Times New Roman" w:cs="Times New Roman"/>
          <w:b/>
          <w:sz w:val="18"/>
          <w:szCs w:val="18"/>
        </w:rPr>
        <w:t xml:space="preserve">», </w:t>
      </w:r>
      <w:r>
        <w:rPr>
          <w:rFonts w:ascii="Times New Roman" w:hAnsi="Times New Roman" w:cs="Times New Roman"/>
          <w:sz w:val="18"/>
          <w:szCs w:val="18"/>
        </w:rPr>
        <w:t>в лице директора ________________________________________</w:t>
      </w:r>
    </w:p>
    <w:p w:rsidR="00A34DDE" w:rsidRDefault="00A34DDE" w:rsidP="00A34D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действующий на основании Устава, и Общество с ограниченной ответственностью</w:t>
      </w:r>
      <w:r>
        <w:rPr>
          <w:rFonts w:ascii="Times New Roman" w:hAnsi="Times New Roman" w:cs="Times New Roman"/>
          <w:b/>
          <w:sz w:val="18"/>
          <w:szCs w:val="1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b/>
          <w:sz w:val="18"/>
          <w:szCs w:val="18"/>
        </w:rPr>
        <w:t>Хай-Тандем</w:t>
      </w:r>
      <w:proofErr w:type="spellEnd"/>
      <w:proofErr w:type="gramEnd"/>
      <w:r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, именуемое в дальнейшем «Исполнитель», в лице Директора </w:t>
      </w:r>
      <w:proofErr w:type="spellStart"/>
      <w:r>
        <w:rPr>
          <w:rFonts w:ascii="Times New Roman" w:hAnsi="Times New Roman" w:cs="Times New Roman"/>
          <w:sz w:val="18"/>
          <w:szCs w:val="18"/>
        </w:rPr>
        <w:t>Хайдарова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Фаиля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Анасовича</w:t>
      </w:r>
      <w:proofErr w:type="spellEnd"/>
      <w:r>
        <w:rPr>
          <w:rFonts w:ascii="Times New Roman" w:hAnsi="Times New Roman" w:cs="Times New Roman"/>
          <w:sz w:val="18"/>
          <w:szCs w:val="18"/>
        </w:rPr>
        <w:t>, действующего на основании Устава,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 xml:space="preserve">Лицензия </w:t>
      </w:r>
      <w:r>
        <w:rPr>
          <w:rFonts w:asciiTheme="majorHAnsi" w:hAnsiTheme="majorHAnsi"/>
          <w:sz w:val="18"/>
          <w:szCs w:val="18"/>
        </w:rPr>
        <w:t xml:space="preserve">№928 от 26.02.2016г. Министерством </w:t>
      </w:r>
      <w:r>
        <w:rPr>
          <w:rFonts w:ascii="Times New Roman" w:hAnsi="Times New Roman"/>
          <w:sz w:val="18"/>
          <w:szCs w:val="18"/>
        </w:rPr>
        <w:t>образования</w:t>
      </w:r>
      <w:r>
        <w:rPr>
          <w:rFonts w:asciiTheme="majorHAnsi" w:hAnsiTheme="majorHAnsi"/>
          <w:sz w:val="18"/>
          <w:szCs w:val="18"/>
        </w:rPr>
        <w:t xml:space="preserve"> и науки УР,  серия 18Л01№0000874 </w:t>
      </w:r>
      <w:r>
        <w:rPr>
          <w:rFonts w:ascii="Times New Roman" w:hAnsi="Times New Roman" w:cs="Times New Roman"/>
          <w:sz w:val="18"/>
          <w:szCs w:val="18"/>
        </w:rPr>
        <w:t xml:space="preserve"> с другой стороны, 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совместно именуемые «Стороны», заключили настоящий договор о нижеследующем:</w:t>
      </w:r>
    </w:p>
    <w:p w:rsidR="00A34DDE" w:rsidRDefault="00A34DDE" w:rsidP="00A34DDE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Предмет договора</w:t>
      </w:r>
    </w:p>
    <w:p w:rsidR="00A34DDE" w:rsidRDefault="00A34DDE" w:rsidP="00A34DDE">
      <w:pPr>
        <w:pStyle w:val="ab"/>
        <w:numPr>
          <w:ilvl w:val="1"/>
          <w:numId w:val="2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Исполнитель принимает на себя обязательства по оказанию Заказчику образовательных услуг по </w:t>
      </w:r>
      <w:r>
        <w:rPr>
          <w:rFonts w:ascii="Times New Roman" w:hAnsi="Times New Roman" w:cs="Times New Roman"/>
          <w:b/>
          <w:sz w:val="18"/>
          <w:szCs w:val="18"/>
        </w:rPr>
        <w:t>программе:</w:t>
      </w:r>
      <w:r>
        <w:rPr>
          <w:rFonts w:ascii="Times New Roman" w:hAnsi="Times New Roman" w:cs="Times New Roman"/>
          <w:sz w:val="18"/>
          <w:szCs w:val="18"/>
        </w:rPr>
        <w:t xml:space="preserve"> «  » в объеме     часов с       по               2019г</w:t>
      </w:r>
      <w:proofErr w:type="gramStart"/>
      <w:r>
        <w:rPr>
          <w:rFonts w:ascii="Times New Roman" w:hAnsi="Times New Roman" w:cs="Times New Roman"/>
          <w:sz w:val="18"/>
          <w:szCs w:val="18"/>
        </w:rPr>
        <w:t>,а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Заказчик обязуется оплатить указанные услуги в соответствии с условиями, определенными в настоящем договоре.</w:t>
      </w:r>
    </w:p>
    <w:p w:rsidR="00A34DDE" w:rsidRDefault="00A34DDE" w:rsidP="00A34DDE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Права и обязанности Заказчика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обязан оплатить услуги по обучению в размере, порядке и в сроки, определенные настоящим Договором.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Заказчик направляет на обучение </w:t>
      </w:r>
      <w:r>
        <w:rPr>
          <w:rFonts w:ascii="Times New Roman" w:hAnsi="Times New Roman" w:cs="Times New Roman"/>
          <w:b/>
          <w:sz w:val="18"/>
          <w:szCs w:val="18"/>
        </w:rPr>
        <w:t xml:space="preserve">1(одного) сотрудника. </w:t>
      </w:r>
      <w:r>
        <w:rPr>
          <w:rFonts w:ascii="Times New Roman" w:hAnsi="Times New Roman" w:cs="Times New Roman"/>
          <w:sz w:val="18"/>
          <w:szCs w:val="18"/>
        </w:rPr>
        <w:t>Заказчик вправе направить на обучение и других сотрудников, при условии, что Исполнитель еще не сформировал группу, а также при полной оплате обучения других сотрудников.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обязан предоставить правильные реквизиты для оформления документов и получить оформленные документы (акт выполненных работ) не позднее одной недели со дня окончания обучения.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Заказчик вправе отказаться от услуг Исполнителя, предварительно уведомив его в письменной форме за 5 (Пять) дней до начала обучения. В таком случае Исполнитель обязан в течение 5 (Пяти) банковских дней вернуть Заказчику оплаченные последним за обучение денежные средства.  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Заказчик (работник заказчика)  проходит </w:t>
      </w:r>
      <w:proofErr w:type="spellStart"/>
      <w:r>
        <w:rPr>
          <w:rFonts w:ascii="Times New Roman" w:hAnsi="Times New Roman" w:cs="Times New Roman"/>
          <w:sz w:val="18"/>
          <w:szCs w:val="18"/>
        </w:rPr>
        <w:t>очно-заочную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форму обучения с элементами электронного, производственную практику (при наличии ее прохождения в программе)  и итоговую аттестацию (зачет или экзамен).</w:t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2.6      Заказчик обязан проконтролировать предоставление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обучаемым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своих документов и сведений, необходимых исполнителю для оказания услуг.</w:t>
      </w:r>
    </w:p>
    <w:p w:rsidR="00A34DDE" w:rsidRDefault="00A34DDE" w:rsidP="00A34DDE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Права и обязанности Исполнителя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Соблюдать тематику, формат проведения Программы обучения. 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Проводить обучение с предоставлением учебных, информационных материалов. В зависимости от особенностей тематики Программы, предоставление материалов может осуществляться в </w:t>
      </w:r>
      <w:proofErr w:type="spellStart"/>
      <w:r>
        <w:rPr>
          <w:rFonts w:ascii="Times New Roman" w:hAnsi="Times New Roman" w:cs="Times New Roman"/>
          <w:sz w:val="18"/>
          <w:szCs w:val="18"/>
        </w:rPr>
        <w:t>очн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spellEnd"/>
      <w:r>
        <w:rPr>
          <w:rFonts w:ascii="Times New Roman" w:hAnsi="Times New Roman" w:cs="Times New Roman"/>
          <w:sz w:val="18"/>
          <w:szCs w:val="18"/>
        </w:rPr>
        <w:t>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заочном  или электронном виде, в процессе обучения.  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</w:t>
      </w:r>
      <w:r>
        <w:rPr>
          <w:rFonts w:ascii="Times New Roman" w:hAnsi="Times New Roman" w:cs="Times New Roman"/>
          <w:b/>
          <w:sz w:val="18"/>
          <w:szCs w:val="18"/>
        </w:rPr>
        <w:t>обязан выдать</w:t>
      </w:r>
      <w:r>
        <w:rPr>
          <w:rFonts w:ascii="Times New Roman" w:hAnsi="Times New Roman" w:cs="Times New Roman"/>
          <w:sz w:val="18"/>
          <w:szCs w:val="18"/>
        </w:rPr>
        <w:t xml:space="preserve"> Заказчику  по окончании программы обучения документ о получении квалификации (удостоверение, свидетельство, диплом  ООО «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Хай-Тандем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»), свидетельствующее об окончании образовательной программы. 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вправе отказаться от оказания услуг Заказчику без объяснения причин. В таком случае Исполнитель обязан в течение 5 банковских дней вернуть Заказчику оплаченные последним за обучение денежные средства. </w:t>
      </w:r>
    </w:p>
    <w:p w:rsidR="00A34DDE" w:rsidRDefault="00A34DDE" w:rsidP="00A34DDE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Стоимость услуг и порядок расчетов</w:t>
      </w:r>
    </w:p>
    <w:p w:rsidR="00A34DDE" w:rsidRDefault="00A34DDE" w:rsidP="00A34D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4.1</w:t>
      </w:r>
      <w:r>
        <w:rPr>
          <w:rFonts w:ascii="Times New Roman" w:hAnsi="Times New Roman" w:cs="Times New Roman"/>
          <w:b/>
          <w:sz w:val="18"/>
          <w:szCs w:val="18"/>
        </w:rPr>
        <w:t xml:space="preserve">.Стоимость </w:t>
      </w:r>
      <w:r>
        <w:rPr>
          <w:rFonts w:ascii="Times New Roman" w:hAnsi="Times New Roman" w:cs="Times New Roman"/>
          <w:sz w:val="18"/>
          <w:szCs w:val="18"/>
        </w:rPr>
        <w:t xml:space="preserve">услуг обучения по настоящему Договору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( 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руб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Исполнитель, в соответствии с налоговым законодательством РФ, применяет упрощенную систему налогообложения, услуги НДС не облагаются. </w:t>
      </w:r>
    </w:p>
    <w:p w:rsidR="00A34DDE" w:rsidRDefault="00A34DDE" w:rsidP="00A34DDE">
      <w:pPr>
        <w:pStyle w:val="ab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4.2.Заказчик производит предварительную полную (100%) оплату услуг обучения путем</w:t>
      </w:r>
    </w:p>
    <w:p w:rsidR="00A34DDE" w:rsidRDefault="00A34DDE" w:rsidP="00A34DD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перечисления денежных средств на расчетный счет Исполнителя, не позднее пяти банковских дней со дня выставления счета или наличными в кассу не позднее первого дня оказания услуги. Оплата услуг, оказанных Заказчику, может производиться третьими лицами, при соблюдении законодательства РФ.</w:t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4.3.Услуги считаются выполненными Исполнителем с момента подписания акта выполненных работ. Если акт выполненных работ в течение 10 дней с момента направления Исполнителем не возвращается последнему подписанным уполномоченным представителем Заказчика, а также нет мотивированного ответа об отказе в приемке услуг, то услуги Исполнителя считаются выполненными и принятыми.</w:t>
      </w:r>
    </w:p>
    <w:p w:rsidR="00A34DDE" w:rsidRDefault="00A34DDE" w:rsidP="00A34DDE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Стандарты качества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выполняет обязательства по настоящему Договору на основании законодательства Российской Федерации, с учетом собственных методических правил, рекомендаций и разработок, с использованием практических приемов отечественных организаций (учреждений), теоретических знаний и применения лучших приемов и образцов. 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самостоятельно определяет процесс и технологию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обучения по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настоящему Договору.</w:t>
      </w:r>
    </w:p>
    <w:p w:rsidR="00A34DDE" w:rsidRDefault="00A34DDE" w:rsidP="00A34DDE">
      <w:pPr>
        <w:pStyle w:val="ab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34DDE" w:rsidRDefault="00A34DDE" w:rsidP="00A34DDE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Прочие условия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Представленные Исполнителем, в соответствии с настоящим Договором, раздаточные иллюстрационные материалы, являются авторскими разработками Исполнителя (автора) и охраняются законодательством РФ.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Копирование раздаточных и иных материалов в целях коммерческого использования без согласования Исполнителя (автора) не допускается. Аудио и </w:t>
      </w:r>
      <w:proofErr w:type="gramStart"/>
      <w:r>
        <w:rPr>
          <w:rFonts w:ascii="Times New Roman" w:hAnsi="Times New Roman" w:cs="Times New Roman"/>
          <w:sz w:val="18"/>
          <w:szCs w:val="18"/>
        </w:rPr>
        <w:t>видео запись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процесса обучения может осуществляться только с письменного согласия представителя Исполнителя.</w:t>
      </w:r>
    </w:p>
    <w:p w:rsidR="00A34DDE" w:rsidRDefault="00A34DDE" w:rsidP="00A34DDE">
      <w:pPr>
        <w:pStyle w:val="ab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34DDE" w:rsidRDefault="00A34DDE" w:rsidP="00A34DDE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Ответственность Сторон.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РФ.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ненадлежащего исполнения или неисполнения Заказчиком своих обязательств, предусмотренных п. 4.2. настоящего договора Исполнитель вправе не предоставлять Заказчику услуги, предусмотренные условиями настоящего Договора. 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случае невозможности исполнения услуг, возникшей по вине Заказчика, в том числе несвоевременное предупреждение о невозможности присутствия на Обучении, неявка на Обучение, уход с Обучения, услуги подлежат оплате в полном объеме, согласно </w:t>
      </w:r>
      <w:proofErr w:type="gramStart"/>
      <w:r>
        <w:rPr>
          <w:rFonts w:ascii="Times New Roman" w:hAnsi="Times New Roman" w:cs="Times New Roman"/>
          <w:sz w:val="18"/>
          <w:szCs w:val="18"/>
        </w:rPr>
        <w:t>ч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.2.ст. 781 Гражданского Кодекса РФ. 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Уступка денежных требований по настоящему договору допускается только с письменного согласия обеих Сторон. </w:t>
      </w:r>
    </w:p>
    <w:p w:rsidR="00A34DDE" w:rsidRDefault="00A34DDE" w:rsidP="00A34DDE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Основания освобождения от ответственности.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Ни одна из Сторон не несет ответственность по настоящему Договору, если нарушений условий связано с обстоятельствами непреодолимой силы (стихийные бедствия, военные действия и т.п.), т.е. обстоятельств, которые Стороны не могли предвидеть и предотвратить разумными средствами.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Затронутая форс-мажорными обстоятельствами Сторона не позднее чем через три календарных дня после наступления таких обстоятельств, в письменной форме информирует другую Сторону об этих обстоятельствах и об их последствиях, а также принимает все возможные меры с целью максимального снижения отрицательных последствий, вызванных указанными форс-мажорными обстоятельствами. 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 извещение или несвоевременное извещение другой Стороны о наступлении форс-мажорных обстоятельств и об их последствиях, влечет утрату права ссылаться на эти обстоятельства как основания освобождения от ответственности. </w:t>
      </w:r>
    </w:p>
    <w:p w:rsidR="00A34DDE" w:rsidRDefault="00A34DDE" w:rsidP="00A34DDE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Срок действия договора, изменение договора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Изменения, дополнения к настоящему Договору производятся по соглашению Сторон, в письменной форме.</w:t>
      </w:r>
    </w:p>
    <w:p w:rsidR="00A34DDE" w:rsidRDefault="00A34DDE" w:rsidP="00A34DDE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Заключительные положения 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Взаимоотношения Сторон, неурегулированные настоящим Договором, регламентируются действующим законодательством РФ.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Споры по Договору разрешаются Сторонами путем переговоров. В случае не достижения соглашения между Сторонами Споры разрешаются в судебном порядке, в суде по месту нахождения Исполнителя. 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 передаче счетов на оплату услуг Исполнителя, ведении переписки по вопросам, относящимся к исполнению настоящего Договора, Стороны могут использовать факсимильное, электронное воспроизведение подписи и печати с помощью средств механического и иного копирования. При этом сам Договор и дополнительные соглашения к нему подписываются уполномоченными исполнителями Сторон собственноручно, использование аналога собственноручной подписи (факсимиле) не допускается. </w:t>
      </w:r>
    </w:p>
    <w:p w:rsidR="00A34DDE" w:rsidRDefault="00A34DDE" w:rsidP="00A34DDE">
      <w:pPr>
        <w:pStyle w:val="ab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двух экземплярах, имеющих равную юридическую силу. </w:t>
      </w:r>
    </w:p>
    <w:p w:rsidR="00A34DDE" w:rsidRDefault="00A34DDE" w:rsidP="00A34DDE">
      <w:pPr>
        <w:pStyle w:val="ab"/>
        <w:numPr>
          <w:ilvl w:val="0"/>
          <w:numId w:val="2"/>
        </w:numPr>
        <w:spacing w:after="0" w:line="240" w:lineRule="auto"/>
        <w:ind w:left="0" w:firstLine="7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Юридические адреса и реквизиты Сторон</w:t>
      </w:r>
    </w:p>
    <w:p w:rsidR="00A34DDE" w:rsidRDefault="00A34DDE" w:rsidP="00A34DDE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</w:p>
    <w:p w:rsidR="00A34DDE" w:rsidRDefault="00A34DDE" w:rsidP="00A34D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Исполнитель:</w:t>
      </w:r>
    </w:p>
    <w:p w:rsidR="00A34DDE" w:rsidRDefault="00A34DDE" w:rsidP="00A34DDE">
      <w:pPr>
        <w:pStyle w:val="aa"/>
        <w:tabs>
          <w:tab w:val="left" w:pos="3926"/>
        </w:tabs>
        <w:ind w:left="0" w:right="0" w:firstLine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ООО «</w:t>
      </w:r>
      <w:proofErr w:type="spellStart"/>
      <w:proofErr w:type="gramStart"/>
      <w:r>
        <w:rPr>
          <w:sz w:val="18"/>
          <w:szCs w:val="18"/>
        </w:rPr>
        <w:t>Хай-Тандем</w:t>
      </w:r>
      <w:proofErr w:type="spellEnd"/>
      <w:proofErr w:type="gramEnd"/>
      <w:r>
        <w:rPr>
          <w:sz w:val="18"/>
          <w:szCs w:val="18"/>
        </w:rPr>
        <w:t>»</w:t>
      </w:r>
    </w:p>
    <w:tbl>
      <w:tblPr>
        <w:tblW w:w="10455" w:type="dxa"/>
        <w:tblLayout w:type="fixed"/>
        <w:tblLook w:val="04A0"/>
      </w:tblPr>
      <w:tblGrid>
        <w:gridCol w:w="5070"/>
        <w:gridCol w:w="5385"/>
      </w:tblGrid>
      <w:tr w:rsidR="00A34DDE" w:rsidTr="00A34DDE">
        <w:trPr>
          <w:trHeight w:val="2457"/>
        </w:trPr>
        <w:tc>
          <w:tcPr>
            <w:tcW w:w="5070" w:type="dxa"/>
          </w:tcPr>
          <w:p w:rsidR="00A34DDE" w:rsidRDefault="00A34DD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юридический:</w:t>
            </w:r>
          </w:p>
          <w:p w:rsidR="00A34DDE" w:rsidRDefault="00A34DD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</w:t>
            </w:r>
          </w:p>
          <w:p w:rsidR="00A34DDE" w:rsidRDefault="00A34DD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DE" w:rsidRDefault="00A34D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ОГРН                                                              </w:t>
            </w:r>
          </w:p>
          <w:p w:rsidR="00A34DDE" w:rsidRDefault="00A34D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A34DDE" w:rsidRDefault="00A34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  </w:t>
            </w:r>
          </w:p>
          <w:p w:rsidR="00A34DDE" w:rsidRDefault="00A34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КПП </w:t>
            </w:r>
          </w:p>
          <w:p w:rsidR="00A34DDE" w:rsidRDefault="00A34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</w:p>
          <w:p w:rsidR="00A34DDE" w:rsidRDefault="00A34DD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счет:</w:t>
            </w:r>
          </w:p>
          <w:p w:rsidR="00A34DDE" w:rsidRDefault="00A34DD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A34DDE" w:rsidRDefault="00A34DD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банка плательщика: </w:t>
            </w:r>
          </w:p>
          <w:p w:rsidR="00A34DDE" w:rsidRDefault="00A34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DE" w:rsidRDefault="00A34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к/с </w:t>
            </w:r>
          </w:p>
          <w:p w:rsidR="00A34DDE" w:rsidRDefault="00A34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DE" w:rsidRDefault="00A34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A34DDE" w:rsidRDefault="00A34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DE" w:rsidRDefault="00A34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_________________/ </w:t>
            </w:r>
          </w:p>
        </w:tc>
        <w:tc>
          <w:tcPr>
            <w:tcW w:w="5386" w:type="dxa"/>
          </w:tcPr>
          <w:p w:rsidR="00A34DDE" w:rsidRDefault="00A34DD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Юр.адрес: 426019, г. Ижевск, пер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атарский,д.57 </w:t>
            </w:r>
          </w:p>
          <w:p w:rsidR="00A34DDE" w:rsidRDefault="00A34DD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Почт.адрес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 426019, г. Ижевск, пер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атарский,д.57                                   </w:t>
            </w:r>
          </w:p>
          <w:p w:rsidR="00A34DDE" w:rsidRDefault="00A34DD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ИНН 1832124666, </w:t>
            </w:r>
          </w:p>
          <w:p w:rsidR="00A34DDE" w:rsidRDefault="00A34DD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ОГРН 1151832002013</w:t>
            </w:r>
          </w:p>
          <w:p w:rsidR="00A34DDE" w:rsidRDefault="00A34DD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КПП 183201001</w:t>
            </w:r>
          </w:p>
          <w:p w:rsidR="00A34DDE" w:rsidRDefault="00A34DD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Расчетный счет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40702810510570000355</w:t>
            </w:r>
          </w:p>
          <w:p w:rsidR="00A34DDE" w:rsidRDefault="00A34DDE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Филиале № 6318 ВТБ  (ПАО),</w:t>
            </w:r>
          </w:p>
          <w:p w:rsidR="00A34DDE" w:rsidRDefault="00A34DDE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к/с </w:t>
            </w:r>
            <w:r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301 018 104 220 236 019 68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A34DDE" w:rsidRPr="00534DC0" w:rsidRDefault="00A34DD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БИК</w:t>
            </w:r>
            <w:r w:rsidRPr="00534D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043601968</w:t>
            </w:r>
            <w:r w:rsidRPr="00534DC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  <w:p w:rsidR="00A34DDE" w:rsidRPr="00534DC0" w:rsidRDefault="00A34DD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DC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34D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34DC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a3"/>
                  <w:sz w:val="18"/>
                  <w:szCs w:val="18"/>
                  <w:lang w:val="en-US"/>
                </w:rPr>
                <w:t>haidarov</w:t>
              </w:r>
              <w:r w:rsidRPr="00534DC0">
                <w:rPr>
                  <w:rStyle w:val="a3"/>
                  <w:sz w:val="18"/>
                  <w:szCs w:val="18"/>
                </w:rPr>
                <w:t>_</w:t>
              </w:r>
              <w:r>
                <w:rPr>
                  <w:rStyle w:val="a3"/>
                  <w:sz w:val="18"/>
                  <w:szCs w:val="18"/>
                  <w:lang w:val="en-US"/>
                </w:rPr>
                <w:t>f</w:t>
              </w:r>
              <w:r w:rsidRPr="00534DC0">
                <w:rPr>
                  <w:rStyle w:val="a3"/>
                  <w:sz w:val="18"/>
                  <w:szCs w:val="18"/>
                </w:rPr>
                <w:t>@</w:t>
              </w:r>
              <w:r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534DC0">
                <w:rPr>
                  <w:rStyle w:val="a3"/>
                  <w:sz w:val="18"/>
                  <w:szCs w:val="18"/>
                </w:rPr>
                <w:t>.</w:t>
              </w:r>
              <w:r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A34DDE" w:rsidRDefault="00A34DD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DC0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Тел. 8912-853-29-40</w:t>
            </w:r>
          </w:p>
          <w:p w:rsidR="00A34DDE" w:rsidRDefault="00A34DD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Тел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ух. 8-912-444-87-29</w:t>
            </w:r>
          </w:p>
          <w:p w:rsidR="00A34DDE" w:rsidRDefault="00A34DD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Директор</w:t>
            </w:r>
          </w:p>
          <w:p w:rsidR="00A34DDE" w:rsidRDefault="00A34DD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DDE" w:rsidRDefault="00A34DDE">
            <w:pPr>
              <w:tabs>
                <w:tab w:val="num" w:pos="0"/>
                <w:tab w:val="left" w:pos="1875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___________________/Ф.А.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Хайдаров</w:t>
            </w:r>
            <w:proofErr w:type="spellEnd"/>
          </w:p>
        </w:tc>
      </w:tr>
      <w:tr w:rsidR="00A34DDE" w:rsidTr="00A34DDE">
        <w:trPr>
          <w:trHeight w:val="2457"/>
        </w:trPr>
        <w:tc>
          <w:tcPr>
            <w:tcW w:w="5070" w:type="dxa"/>
          </w:tcPr>
          <w:p w:rsidR="00A34DDE" w:rsidRDefault="00A34DD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4DDE" w:rsidRDefault="00A34DD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4DDE" w:rsidRDefault="00A34DD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Ф.И.О. обучающегося      ______________________________________</w:t>
            </w:r>
          </w:p>
          <w:p w:rsidR="00A34DDE" w:rsidRDefault="00A34DD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4DDE" w:rsidRDefault="00A34DD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4DDE" w:rsidRDefault="00A34DD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/подпись_______________________________       </w:t>
            </w:r>
          </w:p>
        </w:tc>
        <w:tc>
          <w:tcPr>
            <w:tcW w:w="5386" w:type="dxa"/>
          </w:tcPr>
          <w:p w:rsidR="00A34DDE" w:rsidRDefault="00A34DD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34DDE" w:rsidRDefault="00A34DDE" w:rsidP="00A34DDE">
      <w:pPr>
        <w:rPr>
          <w:sz w:val="18"/>
          <w:szCs w:val="18"/>
        </w:rPr>
      </w:pPr>
    </w:p>
    <w:p w:rsidR="00A34DDE" w:rsidRDefault="00A34DDE" w:rsidP="00A34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DDE" w:rsidRDefault="00A34DDE" w:rsidP="00A34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DDE" w:rsidRDefault="00A34DDE" w:rsidP="00534D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34DDE" w:rsidRDefault="00A34DDE" w:rsidP="00A34D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 №</w:t>
      </w:r>
    </w:p>
    <w:p w:rsidR="00A34DDE" w:rsidRDefault="00A34DDE" w:rsidP="00534D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предоставление практики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4DDE" w:rsidRDefault="00A34DDE" w:rsidP="00A34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Ижевск                                                                                                             ____________   2019г</w:t>
      </w:r>
    </w:p>
    <w:p w:rsidR="00A34DDE" w:rsidRDefault="00A34DDE" w:rsidP="00A34D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  »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именуемое в дальнейшем «Исполнитель» в лице Директора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   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______________________________________________действующего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основании Устава, с одной стороны и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Хай-Тандем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в лице 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Хайдарова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>именуемого в дальнейшем  «Заказчик», действующего на основании Устава, с другой стороны, заключили настоящий договор о нижеследующем:</w:t>
      </w:r>
    </w:p>
    <w:p w:rsidR="00A34DDE" w:rsidRDefault="00A34DDE" w:rsidP="00A34DD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A34DDE" w:rsidRDefault="00A34DDE" w:rsidP="00A34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Предоставление практики для лиц, обучающихся у Заказчика</w:t>
      </w:r>
    </w:p>
    <w:p w:rsidR="00A34DDE" w:rsidRDefault="00A34DDE" w:rsidP="00A34DD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ОБЯЗАННОСТИ ИСПОЛНИТЕЛЯ</w:t>
      </w:r>
    </w:p>
    <w:p w:rsidR="00A34DDE" w:rsidRDefault="00A34DDE" w:rsidP="00A34DD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2.1. Исполнитель на основании перечня Заказчика предоставляет условия для прохождения практики </w:t>
      </w:r>
      <w:r>
        <w:rPr>
          <w:rFonts w:ascii="Times New Roman" w:hAnsi="Times New Roman" w:cs="Times New Roman"/>
          <w:sz w:val="24"/>
          <w:szCs w:val="24"/>
        </w:rPr>
        <w:t xml:space="preserve">для   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Заказчика. </w:t>
      </w:r>
    </w:p>
    <w:p w:rsidR="00A34DDE" w:rsidRDefault="00A34DDE" w:rsidP="00A34DD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2.2. По окончании работ Исполнитель передает Заказчику документы, подтверждающие прохождение практики.</w:t>
      </w:r>
    </w:p>
    <w:p w:rsidR="00A34DDE" w:rsidRDefault="00A34DDE" w:rsidP="00A34DD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ОБЯЗАННОСТИ ЗАКАЗЧИКА</w:t>
      </w:r>
    </w:p>
    <w:p w:rsidR="00A34DDE" w:rsidRDefault="00A34DDE" w:rsidP="00A34DD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Заказчик  передает Исполнителю перечень необходимых специальностей и список обучающихся лиц, которых необходимо направить на практику. </w:t>
      </w:r>
    </w:p>
    <w:p w:rsidR="00A34DDE" w:rsidRDefault="00A34DDE" w:rsidP="00A34DD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Заказчик оплачивает работы Исполнителя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выставленного счета на оплату.</w:t>
      </w:r>
    </w:p>
    <w:p w:rsidR="00A34DDE" w:rsidRDefault="00A34DDE" w:rsidP="00A34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в течение 3-х рабочих дней со дня получения акта сдачи-приемки работ по договору обязан  передать Исполнителю подписанный со своей стороны акт  или направить мотивированный отказ от подписания акта.</w:t>
      </w:r>
    </w:p>
    <w:p w:rsidR="00A34DDE" w:rsidRDefault="00A34DDE" w:rsidP="00A34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п.3.3 договора Заказчик не подпишет акт сдачи-приемки работ и не представит мотивированного отказа, акт будет считаться подписанным, а выполненные работы принятыми Заказчиком. </w:t>
      </w:r>
    </w:p>
    <w:p w:rsidR="00A34DDE" w:rsidRDefault="00A34DDE" w:rsidP="00A34DD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IY. ЦЕНА И ПОРЯДОК РАСЧЕТОВ</w:t>
      </w:r>
    </w:p>
    <w:p w:rsidR="00A34DDE" w:rsidRDefault="00A34DDE" w:rsidP="00A34DD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4.1. Стоимость     по настоящему договору определяется дополнительным соглашением к настоящему договору.</w:t>
      </w:r>
    </w:p>
    <w:p w:rsidR="00A34DDE" w:rsidRDefault="00A34DDE" w:rsidP="00A34DD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4.2. Заказчик осуществляет оплату стоимости работ в течение 5-ти дней после получения документов, указанных в п. 2.2. настоящего договора.</w:t>
      </w:r>
    </w:p>
    <w:p w:rsidR="00534DC0" w:rsidRPr="00534DC0" w:rsidRDefault="00A34DDE" w:rsidP="00534DC0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4.3. Оплата   стоимости    работ   осуществляется   наличными денежными средствами через кассу Исполнителя или перечислением на его расчетный счет.</w:t>
      </w:r>
    </w:p>
    <w:p w:rsidR="00A34DDE" w:rsidRDefault="00A34DDE" w:rsidP="00A34DD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Y. СРОК ДЕЙСТВИЯ ДОГОВОРА, ОСНОВАНИЯ РАСТОРЖЕНИЯ</w:t>
      </w:r>
    </w:p>
    <w:p w:rsidR="00A34DDE" w:rsidRDefault="00A34DDE" w:rsidP="00A34DD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5.1. Настоящий договор  вступает в силу с момента подписания. В случае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если ни одна из Сторон письменно не заявит о расторжении настоящего договора, договор считается пролонгированным на срок следующие 5 лет. </w:t>
      </w:r>
    </w:p>
    <w:p w:rsidR="00A34DDE" w:rsidRDefault="00A34DDE" w:rsidP="00A34DD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5.2. Каждая из сторон имеет право досрочно прекратить действие настоящего  договора, предупредив об этом другую сторону не менее чем за две недели, с проведением расчета за фактически выполненную работу.</w:t>
      </w:r>
    </w:p>
    <w:p w:rsidR="00A34DDE" w:rsidRDefault="00A34DDE" w:rsidP="00A34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YI. ПРОЧИЕ УСЛОВИЯ</w:t>
      </w:r>
    </w:p>
    <w:p w:rsidR="00A34DDE" w:rsidRDefault="00A34DDE" w:rsidP="00A34DD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napToGrid w:val="0"/>
          <w:sz w:val="24"/>
          <w:szCs w:val="24"/>
        </w:rPr>
        <w:t>.1. Изменения и дополнения настоящего договора производятся по соглашению сторон.</w:t>
      </w:r>
    </w:p>
    <w:p w:rsidR="00A34DDE" w:rsidRDefault="00A34DDE" w:rsidP="00A34DD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6.2. В случае возникновения споров по вопросам, являющимся предметом договора или в связи с ним, стороны примут все меры к их решению путем переговоров.</w:t>
      </w:r>
    </w:p>
    <w:p w:rsidR="00A34DDE" w:rsidRDefault="00A34DDE" w:rsidP="00A34DD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6.3. В случае невозможности разрешения указанных споров путем переговоров они будут разрешаться в соответствии с действующим законодательством.</w:t>
      </w:r>
    </w:p>
    <w:p w:rsidR="00A34DDE" w:rsidRDefault="00A34DDE" w:rsidP="00A34DDE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6.4. По вопросам, неурегулированным настоящим договором, стороны руководствуются действующим законодательством.</w:t>
      </w:r>
    </w:p>
    <w:p w:rsidR="00A34DDE" w:rsidRDefault="00A34DDE" w:rsidP="00A34DDE">
      <w:pPr>
        <w:tabs>
          <w:tab w:val="left" w:pos="851"/>
          <w:tab w:val="left" w:pos="1418"/>
          <w:tab w:val="left" w:pos="2552"/>
          <w:tab w:val="left" w:pos="2694"/>
          <w:tab w:val="left" w:pos="4395"/>
          <w:tab w:val="center" w:leader="dot" w:pos="5245"/>
          <w:tab w:val="left" w:pos="6379"/>
          <w:tab w:val="left" w:pos="6946"/>
          <w:tab w:val="left" w:pos="7939"/>
          <w:tab w:val="left" w:pos="8222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YII. ЮРИДИЧЕСКИЕ АДРЕСА СТОРОН</w:t>
      </w:r>
    </w:p>
    <w:p w:rsidR="00A34DDE" w:rsidRDefault="00A34DDE" w:rsidP="00A34DDE">
      <w:pPr>
        <w:tabs>
          <w:tab w:val="left" w:pos="851"/>
          <w:tab w:val="left" w:pos="1418"/>
          <w:tab w:val="left" w:pos="2552"/>
          <w:tab w:val="left" w:pos="2694"/>
          <w:tab w:val="left" w:pos="4395"/>
          <w:tab w:val="center" w:leader="dot" w:pos="5245"/>
          <w:tab w:val="left" w:pos="6379"/>
          <w:tab w:val="left" w:pos="6946"/>
          <w:tab w:val="left" w:pos="7939"/>
          <w:tab w:val="left" w:pos="8222"/>
          <w:tab w:val="lef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ЗАКАЗЧИК</w:t>
      </w:r>
    </w:p>
    <w:tbl>
      <w:tblPr>
        <w:tblW w:w="0" w:type="auto"/>
        <w:tblLook w:val="01E0"/>
      </w:tblPr>
      <w:tblGrid>
        <w:gridCol w:w="4248"/>
        <w:gridCol w:w="545"/>
        <w:gridCol w:w="175"/>
        <w:gridCol w:w="4500"/>
        <w:gridCol w:w="103"/>
      </w:tblGrid>
      <w:tr w:rsidR="00A34DDE" w:rsidTr="00A34DDE">
        <w:tc>
          <w:tcPr>
            <w:tcW w:w="4793" w:type="dxa"/>
            <w:gridSpan w:val="2"/>
          </w:tcPr>
          <w:p w:rsidR="00A34DDE" w:rsidRDefault="00A34DDE">
            <w:pPr>
              <w:tabs>
                <w:tab w:val="left" w:pos="851"/>
                <w:tab w:val="left" w:pos="1418"/>
                <w:tab w:val="left" w:pos="2552"/>
                <w:tab w:val="left" w:pos="2694"/>
                <w:tab w:val="left" w:pos="4395"/>
                <w:tab w:val="center" w:leader="dot" w:pos="5245"/>
                <w:tab w:val="left" w:pos="6379"/>
                <w:tab w:val="left" w:pos="6946"/>
                <w:tab w:val="left" w:pos="7939"/>
                <w:tab w:val="left" w:pos="8222"/>
                <w:tab w:val="lef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 адрес: </w:t>
            </w:r>
          </w:p>
          <w:p w:rsidR="00A34DDE" w:rsidRDefault="00A34DDE">
            <w:pPr>
              <w:tabs>
                <w:tab w:val="left" w:pos="851"/>
                <w:tab w:val="left" w:pos="1418"/>
                <w:tab w:val="left" w:pos="2552"/>
                <w:tab w:val="left" w:pos="2694"/>
                <w:tab w:val="left" w:pos="4395"/>
                <w:tab w:val="center" w:leader="dot" w:pos="5245"/>
                <w:tab w:val="left" w:pos="6379"/>
                <w:tab w:val="left" w:pos="6946"/>
                <w:tab w:val="left" w:pos="7939"/>
                <w:tab w:val="left" w:pos="8222"/>
                <w:tab w:val="lef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</w:p>
          <w:p w:rsidR="00A34DDE" w:rsidRDefault="00A3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</w:p>
          <w:p w:rsidR="00A34DDE" w:rsidRDefault="00A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DDE" w:rsidRDefault="00A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A34DDE" w:rsidRDefault="00A34D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DDE" w:rsidRDefault="00A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A34DDE" w:rsidRDefault="00A34DDE">
            <w:pPr>
              <w:tabs>
                <w:tab w:val="left" w:pos="851"/>
                <w:tab w:val="left" w:pos="1418"/>
                <w:tab w:val="left" w:pos="2552"/>
                <w:tab w:val="left" w:pos="2694"/>
                <w:tab w:val="left" w:pos="4395"/>
                <w:tab w:val="center" w:leader="dot" w:pos="5245"/>
                <w:tab w:val="left" w:pos="6379"/>
                <w:tab w:val="left" w:pos="6946"/>
                <w:tab w:val="left" w:pos="7939"/>
                <w:tab w:val="left" w:pos="8222"/>
                <w:tab w:val="lef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«»</w:t>
            </w:r>
          </w:p>
          <w:p w:rsidR="00A34DDE" w:rsidRDefault="00A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778" w:type="dxa"/>
            <w:gridSpan w:val="3"/>
          </w:tcPr>
          <w:p w:rsidR="00A34DDE" w:rsidRDefault="00A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426000, Удмуртская Республика,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Ижевск, пер. Татарский, д. 57</w:t>
            </w:r>
          </w:p>
          <w:p w:rsidR="00A34DDE" w:rsidRDefault="00A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1832124666, КПП 183201001 </w:t>
            </w:r>
          </w:p>
          <w:p w:rsidR="00A34DDE" w:rsidRDefault="00A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1151832002013</w:t>
            </w:r>
          </w:p>
          <w:p w:rsidR="00A34DDE" w:rsidRDefault="00A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40702810510570000355 в Филиале № 6318 ВТБ 24 (ПАО) </w:t>
            </w:r>
          </w:p>
          <w:p w:rsidR="00A34DDE" w:rsidRDefault="00A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30101810700000000955</w:t>
            </w:r>
          </w:p>
          <w:p w:rsidR="00A34DDE" w:rsidRDefault="00A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043602955</w:t>
            </w:r>
          </w:p>
          <w:p w:rsidR="00A34DDE" w:rsidRDefault="00A34DDE">
            <w:pPr>
              <w:tabs>
                <w:tab w:val="left" w:pos="851"/>
                <w:tab w:val="left" w:pos="1418"/>
                <w:tab w:val="left" w:pos="2552"/>
                <w:tab w:val="left" w:pos="2694"/>
                <w:tab w:val="left" w:pos="4395"/>
                <w:tab w:val="center" w:leader="dot" w:pos="5245"/>
                <w:tab w:val="left" w:pos="6379"/>
                <w:tab w:val="left" w:pos="6946"/>
                <w:tab w:val="left" w:pos="7939"/>
                <w:tab w:val="left" w:pos="8222"/>
                <w:tab w:val="lef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Хай-Тандем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4DDE" w:rsidRDefault="00534DC0">
            <w:pPr>
              <w:tabs>
                <w:tab w:val="left" w:pos="851"/>
                <w:tab w:val="left" w:pos="1418"/>
                <w:tab w:val="left" w:pos="2552"/>
                <w:tab w:val="left" w:pos="2694"/>
                <w:tab w:val="left" w:pos="4395"/>
                <w:tab w:val="center" w:leader="dot" w:pos="5245"/>
                <w:tab w:val="left" w:pos="6379"/>
                <w:tab w:val="left" w:pos="6946"/>
                <w:tab w:val="left" w:pos="7939"/>
                <w:tab w:val="left" w:pos="8222"/>
                <w:tab w:val="lef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34DD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A34DDE" w:rsidRDefault="00A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DE" w:rsidTr="00A34DDE">
        <w:trPr>
          <w:trHeight w:val="637"/>
        </w:trPr>
        <w:tc>
          <w:tcPr>
            <w:tcW w:w="4793" w:type="dxa"/>
            <w:gridSpan w:val="2"/>
            <w:hideMark/>
          </w:tcPr>
          <w:p w:rsidR="00A34DDE" w:rsidRDefault="00A34DDE">
            <w:pPr>
              <w:tabs>
                <w:tab w:val="left" w:pos="851"/>
                <w:tab w:val="left" w:pos="1418"/>
                <w:tab w:val="left" w:pos="2552"/>
                <w:tab w:val="left" w:pos="2694"/>
                <w:tab w:val="left" w:pos="4395"/>
                <w:tab w:val="center" w:leader="dot" w:pos="5245"/>
                <w:tab w:val="left" w:pos="6379"/>
                <w:tab w:val="left" w:pos="6946"/>
                <w:tab w:val="left" w:pos="7939"/>
                <w:tab w:val="left" w:pos="8222"/>
                <w:tab w:val="lef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«_________»________________2019г</w:t>
            </w:r>
          </w:p>
        </w:tc>
        <w:tc>
          <w:tcPr>
            <w:tcW w:w="4778" w:type="dxa"/>
            <w:gridSpan w:val="3"/>
            <w:hideMark/>
          </w:tcPr>
          <w:p w:rsidR="00A34DDE" w:rsidRDefault="00A34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«____________»__________________2019г</w:t>
            </w:r>
          </w:p>
        </w:tc>
      </w:tr>
      <w:tr w:rsidR="00A34DDE" w:rsidTr="00A34DDE">
        <w:trPr>
          <w:gridAfter w:val="1"/>
          <w:wAfter w:w="103" w:type="dxa"/>
        </w:trPr>
        <w:tc>
          <w:tcPr>
            <w:tcW w:w="4248" w:type="dxa"/>
          </w:tcPr>
          <w:p w:rsidR="00A34DDE" w:rsidRDefault="00A34DDE">
            <w:pPr>
              <w:tabs>
                <w:tab w:val="left" w:pos="851"/>
                <w:tab w:val="left" w:pos="1418"/>
                <w:tab w:val="left" w:pos="2552"/>
                <w:tab w:val="left" w:pos="2694"/>
                <w:tab w:val="left" w:pos="4395"/>
                <w:tab w:val="center" w:leader="dot" w:pos="5245"/>
                <w:tab w:val="left" w:pos="6379"/>
                <w:tab w:val="left" w:pos="6946"/>
                <w:tab w:val="left" w:pos="7939"/>
                <w:tab w:val="left" w:pos="8222"/>
                <w:tab w:val="lef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34DDE" w:rsidRDefault="00A34DDE">
            <w:pPr>
              <w:tabs>
                <w:tab w:val="left" w:pos="851"/>
                <w:tab w:val="left" w:pos="1418"/>
                <w:tab w:val="left" w:pos="2552"/>
                <w:tab w:val="left" w:pos="2694"/>
                <w:tab w:val="left" w:pos="4395"/>
                <w:tab w:val="center" w:leader="dot" w:pos="5245"/>
                <w:tab w:val="left" w:pos="6379"/>
                <w:tab w:val="left" w:pos="6946"/>
                <w:tab w:val="left" w:pos="7939"/>
                <w:tab w:val="left" w:pos="8222"/>
                <w:tab w:val="lef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34DDE" w:rsidRDefault="00A34DDE">
            <w:pPr>
              <w:tabs>
                <w:tab w:val="left" w:pos="851"/>
                <w:tab w:val="left" w:pos="1418"/>
                <w:tab w:val="left" w:pos="2552"/>
                <w:tab w:val="left" w:pos="2694"/>
                <w:tab w:val="left" w:pos="4395"/>
                <w:tab w:val="center" w:leader="dot" w:pos="5245"/>
                <w:tab w:val="left" w:pos="6379"/>
                <w:tab w:val="left" w:pos="6946"/>
                <w:tab w:val="left" w:pos="7939"/>
                <w:tab w:val="left" w:pos="8222"/>
                <w:tab w:val="left" w:pos="86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DE" w:rsidTr="00A34DDE">
        <w:trPr>
          <w:gridAfter w:val="1"/>
          <w:wAfter w:w="103" w:type="dxa"/>
        </w:trPr>
        <w:tc>
          <w:tcPr>
            <w:tcW w:w="4248" w:type="dxa"/>
          </w:tcPr>
          <w:p w:rsidR="00A34DDE" w:rsidRDefault="00A34DDE">
            <w:pPr>
              <w:tabs>
                <w:tab w:val="left" w:pos="851"/>
                <w:tab w:val="left" w:pos="1418"/>
                <w:tab w:val="left" w:pos="2552"/>
                <w:tab w:val="left" w:pos="2694"/>
                <w:tab w:val="left" w:pos="4395"/>
                <w:tab w:val="center" w:leader="dot" w:pos="5245"/>
                <w:tab w:val="left" w:pos="6379"/>
                <w:tab w:val="left" w:pos="6946"/>
                <w:tab w:val="left" w:pos="7939"/>
                <w:tab w:val="left" w:pos="8222"/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34DDE" w:rsidRDefault="00A34DDE">
            <w:pPr>
              <w:tabs>
                <w:tab w:val="left" w:pos="851"/>
                <w:tab w:val="left" w:pos="1418"/>
                <w:tab w:val="left" w:pos="2552"/>
                <w:tab w:val="left" w:pos="2694"/>
                <w:tab w:val="left" w:pos="4395"/>
                <w:tab w:val="center" w:leader="dot" w:pos="5245"/>
                <w:tab w:val="left" w:pos="6379"/>
                <w:tab w:val="left" w:pos="6946"/>
                <w:tab w:val="left" w:pos="7939"/>
                <w:tab w:val="left" w:pos="8222"/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34DDE" w:rsidRDefault="00A34DDE">
            <w:pPr>
              <w:tabs>
                <w:tab w:val="left" w:pos="851"/>
                <w:tab w:val="left" w:pos="1418"/>
                <w:tab w:val="left" w:pos="2552"/>
                <w:tab w:val="left" w:pos="2694"/>
                <w:tab w:val="left" w:pos="4395"/>
                <w:tab w:val="center" w:leader="dot" w:pos="5245"/>
                <w:tab w:val="left" w:pos="6379"/>
                <w:tab w:val="left" w:pos="6946"/>
                <w:tab w:val="left" w:pos="7939"/>
                <w:tab w:val="left" w:pos="8222"/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DDE" w:rsidRPr="00534DC0" w:rsidRDefault="00A34DDE" w:rsidP="00534D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A34DDE" w:rsidRDefault="00A34DDE" w:rsidP="00A34DDE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ДНЕВНИК</w:t>
      </w:r>
    </w:p>
    <w:p w:rsidR="00A34DDE" w:rsidRDefault="00A34DDE" w:rsidP="00A34DD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Производственной практики</w:t>
      </w:r>
    </w:p>
    <w:p w:rsidR="00A34DDE" w:rsidRDefault="00A34DDE" w:rsidP="00A34DDE">
      <w:pPr>
        <w:jc w:val="both"/>
      </w:pP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                        ____ ___________________________________________________________</w:t>
      </w:r>
    </w:p>
    <w:p w:rsidR="00A34DDE" w:rsidRDefault="00A34DDE" w:rsidP="00A34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34DDE" w:rsidRDefault="00A34DDE" w:rsidP="00A34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рождения ___________________________________________________</w:t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Изучаемая профессия, разряд (класс, категория) ________________________________________________________</w:t>
      </w:r>
    </w:p>
    <w:p w:rsidR="00A34DDE" w:rsidRDefault="00A34DDE" w:rsidP="00A34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34DDE" w:rsidRDefault="00A34DDE" w:rsidP="00A34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по изучаемой профессии до обучения_________________________</w:t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инструктора производственного обучения _________________________</w:t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профессия инструктора)</w:t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производственной практики _________________________</w:t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34DDE" w:rsidRDefault="00A34DDE" w:rsidP="00A34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юр. лица и структурного подразделения)</w:t>
      </w:r>
    </w:p>
    <w:p w:rsidR="00A34DDE" w:rsidRDefault="00A34DDE" w:rsidP="00A34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Начало обучения       «____»  ___   _ ________________ 2019___ г.</w:t>
      </w:r>
    </w:p>
    <w:p w:rsidR="00A34DDE" w:rsidRDefault="00A34DDE" w:rsidP="00A34D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Окончание обучения «_____» __  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t>____</w:t>
      </w:r>
      <w:r>
        <w:rPr>
          <w:rFonts w:ascii="Times New Roman" w:hAnsi="Times New Roman" w:cs="Times New Roman"/>
          <w:sz w:val="24"/>
          <w:szCs w:val="24"/>
        </w:rPr>
        <w:t>__ 2019____ г.</w:t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ведения дневника производственной практики</w:t>
      </w:r>
    </w:p>
    <w:p w:rsidR="00A34DDE" w:rsidRDefault="00A34DDE" w:rsidP="00A34DD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34DDE" w:rsidRDefault="00A34DDE" w:rsidP="00A34DDE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Дневник является основным документом, подтверждающим прохождение производственной практики.</w:t>
      </w:r>
    </w:p>
    <w:p w:rsidR="00A34DDE" w:rsidRDefault="00A34DDE" w:rsidP="00A34DDE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Дневник производственного обучения заполняет обучающийся под руководством инструктора производственного обучения.</w:t>
      </w:r>
    </w:p>
    <w:p w:rsidR="00A34DDE" w:rsidRDefault="00A34DDE" w:rsidP="00A34DDE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Обучающийся</w:t>
      </w:r>
      <w:proofErr w:type="gramEnd"/>
      <w:r>
        <w:rPr>
          <w:rFonts w:ascii="Arial" w:hAnsi="Arial" w:cs="Arial"/>
          <w:sz w:val="20"/>
          <w:szCs w:val="20"/>
        </w:rPr>
        <w:t xml:space="preserve"> после окончания каждой темы программы записывает краткое содержание выполненной работы. После заполнения дневника производственной практики обучающийся сдает его инструктору для проверки и проставления оценки по изучаемой теме.</w:t>
      </w:r>
    </w:p>
    <w:p w:rsidR="00A34DDE" w:rsidRDefault="00A34DDE" w:rsidP="00A34DDE">
      <w:pPr>
        <w:numPr>
          <w:ilvl w:val="0"/>
          <w:numId w:val="3"/>
        </w:numPr>
        <w:tabs>
          <w:tab w:val="num" w:pos="54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окончании производственного обучения заполненный дневник с подписью инструктора производственного обучения сдается в образовательный центр для последующей итоговой аттестации.</w:t>
      </w:r>
      <w:r>
        <w:rPr>
          <w:rFonts w:ascii="Arial" w:hAnsi="Arial" w:cs="Arial"/>
          <w:sz w:val="20"/>
          <w:szCs w:val="20"/>
        </w:rPr>
        <w:br w:type="page"/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ПРОИЗВОДСТВЕННОГО ОБУЧЕНИЯ</w:t>
      </w:r>
    </w:p>
    <w:p w:rsidR="00A34DDE" w:rsidRDefault="00A34DDE" w:rsidP="00A34DD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"/>
        <w:gridCol w:w="976"/>
        <w:gridCol w:w="5528"/>
        <w:gridCol w:w="3119"/>
      </w:tblGrid>
      <w:tr w:rsidR="00A34DDE" w:rsidTr="00A34DDE">
        <w:trPr>
          <w:cantSplit/>
          <w:trHeight w:val="24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DE" w:rsidRDefault="00A34D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DE" w:rsidRDefault="00A34D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DDE" w:rsidRDefault="00A34D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 краткое содержание выполненных работ</w:t>
            </w:r>
          </w:p>
          <w:p w:rsidR="00A34DDE" w:rsidRDefault="00A34D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4DDE" w:rsidRDefault="00A34D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DE" w:rsidRDefault="00A34D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Подпись инструктора</w:t>
            </w: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pStyle w:val="5"/>
              <w:spacing w:line="240" w:lineRule="auto"/>
              <w:jc w:val="both"/>
              <w:rPr>
                <w:rStyle w:val="ae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pStyle w:val="5"/>
              <w:spacing w:line="240" w:lineRule="auto"/>
              <w:jc w:val="both"/>
              <w:rPr>
                <w:rStyle w:val="ae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pStyle w:val="5"/>
              <w:spacing w:line="240" w:lineRule="auto"/>
              <w:jc w:val="both"/>
              <w:rPr>
                <w:rStyle w:val="ae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pStyle w:val="5"/>
              <w:spacing w:line="240" w:lineRule="auto"/>
              <w:jc w:val="both"/>
              <w:rPr>
                <w:rStyle w:val="ae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pStyle w:val="5"/>
              <w:spacing w:line="240" w:lineRule="auto"/>
              <w:jc w:val="both"/>
              <w:rPr>
                <w:rStyle w:val="ae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pStyle w:val="5"/>
              <w:spacing w:line="240" w:lineRule="auto"/>
              <w:jc w:val="both"/>
              <w:rPr>
                <w:rStyle w:val="ae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pStyle w:val="5"/>
              <w:spacing w:line="240" w:lineRule="auto"/>
              <w:jc w:val="both"/>
              <w:rPr>
                <w:rStyle w:val="ae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pStyle w:val="5"/>
              <w:spacing w:line="240" w:lineRule="auto"/>
              <w:jc w:val="both"/>
              <w:rPr>
                <w:rStyle w:val="ae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pStyle w:val="5"/>
              <w:spacing w:line="240" w:lineRule="auto"/>
              <w:jc w:val="both"/>
              <w:rPr>
                <w:rStyle w:val="ae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pStyle w:val="5"/>
              <w:spacing w:line="240" w:lineRule="auto"/>
              <w:jc w:val="both"/>
              <w:rPr>
                <w:rStyle w:val="ae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pStyle w:val="5"/>
              <w:spacing w:line="240" w:lineRule="auto"/>
              <w:jc w:val="both"/>
              <w:rPr>
                <w:rStyle w:val="ae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pStyle w:val="5"/>
              <w:spacing w:line="240" w:lineRule="auto"/>
              <w:jc w:val="both"/>
              <w:rPr>
                <w:rStyle w:val="ae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pStyle w:val="5"/>
              <w:spacing w:line="240" w:lineRule="auto"/>
              <w:jc w:val="both"/>
              <w:rPr>
                <w:rStyle w:val="ae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pStyle w:val="5"/>
              <w:spacing w:line="240" w:lineRule="auto"/>
              <w:jc w:val="both"/>
              <w:rPr>
                <w:rStyle w:val="ae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pStyle w:val="5"/>
              <w:spacing w:line="240" w:lineRule="auto"/>
              <w:jc w:val="both"/>
              <w:rPr>
                <w:rStyle w:val="ae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pStyle w:val="5"/>
              <w:spacing w:line="240" w:lineRule="auto"/>
              <w:jc w:val="both"/>
              <w:rPr>
                <w:rStyle w:val="ae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DDE" w:rsidTr="00A34DDE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DE" w:rsidRDefault="00A34DD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 (оценка)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______________________профессиональную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подготовку и заслуживает присвоения</w:t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тарифного разряда (класса, категории) </w:t>
      </w: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DE" w:rsidRDefault="00A34DDE" w:rsidP="00A3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 ________________________________________________________________</w:t>
      </w:r>
    </w:p>
    <w:tbl>
      <w:tblPr>
        <w:tblW w:w="0" w:type="auto"/>
        <w:tblInd w:w="-106" w:type="dxa"/>
        <w:tblLook w:val="00A0"/>
      </w:tblPr>
      <w:tblGrid>
        <w:gridCol w:w="5211"/>
        <w:gridCol w:w="4371"/>
      </w:tblGrid>
      <w:tr w:rsidR="00A34DDE" w:rsidTr="00A34DDE">
        <w:tc>
          <w:tcPr>
            <w:tcW w:w="5211" w:type="dxa"/>
            <w:hideMark/>
          </w:tcPr>
          <w:p w:rsidR="00A34DDE" w:rsidRDefault="00A34DDE"/>
        </w:tc>
        <w:tc>
          <w:tcPr>
            <w:tcW w:w="4371" w:type="dxa"/>
          </w:tcPr>
          <w:p w:rsidR="00A34DDE" w:rsidRDefault="00A34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DE" w:rsidTr="00A34DDE">
        <w:tc>
          <w:tcPr>
            <w:tcW w:w="5211" w:type="dxa"/>
            <w:hideMark/>
          </w:tcPr>
          <w:p w:rsidR="00A34DDE" w:rsidRDefault="00A34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производственного обучения</w:t>
            </w:r>
          </w:p>
        </w:tc>
        <w:tc>
          <w:tcPr>
            <w:tcW w:w="4371" w:type="dxa"/>
          </w:tcPr>
          <w:p w:rsidR="00A34DDE" w:rsidRDefault="00A34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DDE" w:rsidTr="00A34DDE">
        <w:tc>
          <w:tcPr>
            <w:tcW w:w="5211" w:type="dxa"/>
            <w:hideMark/>
          </w:tcPr>
          <w:p w:rsidR="00A34DDE" w:rsidRDefault="00A34D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«_____» ____________________ 2019г.</w:t>
            </w:r>
          </w:p>
        </w:tc>
        <w:tc>
          <w:tcPr>
            <w:tcW w:w="4371" w:type="dxa"/>
            <w:hideMark/>
          </w:tcPr>
          <w:p w:rsidR="00A34DDE" w:rsidRDefault="00A34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34DDE" w:rsidRDefault="00A34DDE" w:rsidP="00A34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DDE" w:rsidRDefault="00A34DDE" w:rsidP="00A34D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DDE" w:rsidRDefault="00A34DDE" w:rsidP="00A34DDE">
      <w:pPr>
        <w:jc w:val="both"/>
      </w:pPr>
    </w:p>
    <w:p w:rsidR="00A34DDE" w:rsidRDefault="00A34DDE" w:rsidP="00A34DDE">
      <w:pPr>
        <w:jc w:val="both"/>
      </w:pPr>
    </w:p>
    <w:p w:rsidR="00A34DDE" w:rsidRDefault="00A34DDE" w:rsidP="00A34DDE">
      <w:pPr>
        <w:jc w:val="both"/>
      </w:pPr>
    </w:p>
    <w:p w:rsidR="00A34DDE" w:rsidRDefault="00A34DDE" w:rsidP="00A3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D2C" w:rsidRDefault="00534DC0"/>
    <w:sectPr w:rsidR="00CC5D2C" w:rsidSect="00A34DD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7098F"/>
    <w:multiLevelType w:val="multilevel"/>
    <w:tmpl w:val="1D849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8D519D"/>
    <w:multiLevelType w:val="hybridMultilevel"/>
    <w:tmpl w:val="5802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4DDE"/>
    <w:rsid w:val="00074097"/>
    <w:rsid w:val="00342338"/>
    <w:rsid w:val="004944B0"/>
    <w:rsid w:val="00534DC0"/>
    <w:rsid w:val="008357D4"/>
    <w:rsid w:val="00844C53"/>
    <w:rsid w:val="009268CE"/>
    <w:rsid w:val="00A34DDE"/>
    <w:rsid w:val="00E11AAD"/>
    <w:rsid w:val="00E2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DE"/>
  </w:style>
  <w:style w:type="paragraph" w:styleId="5">
    <w:name w:val="heading 5"/>
    <w:basedOn w:val="a"/>
    <w:next w:val="a"/>
    <w:link w:val="50"/>
    <w:uiPriority w:val="9"/>
    <w:unhideWhenUsed/>
    <w:qFormat/>
    <w:rsid w:val="00A34D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34DD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34D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34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4DDE"/>
    <w:rPr>
      <w:color w:val="0000FF" w:themeColor="hyperlink"/>
      <w:u w:val="single"/>
    </w:rPr>
  </w:style>
  <w:style w:type="paragraph" w:styleId="a4">
    <w:name w:val="footer"/>
    <w:basedOn w:val="a"/>
    <w:link w:val="a5"/>
    <w:unhideWhenUsed/>
    <w:rsid w:val="00A34D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A3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34DDE"/>
    <w:pPr>
      <w:spacing w:after="0" w:line="240" w:lineRule="auto"/>
      <w:ind w:left="680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A34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A34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34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lock Text"/>
    <w:basedOn w:val="a"/>
    <w:semiHidden/>
    <w:unhideWhenUsed/>
    <w:rsid w:val="00A34DDE"/>
    <w:pPr>
      <w:spacing w:after="0" w:line="240" w:lineRule="auto"/>
      <w:ind w:left="-567" w:right="-625"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34DDE"/>
    <w:pPr>
      <w:ind w:left="720"/>
      <w:contextualSpacing/>
    </w:pPr>
  </w:style>
  <w:style w:type="table" w:styleId="ac">
    <w:name w:val="Table Grid"/>
    <w:basedOn w:val="a1"/>
    <w:uiPriority w:val="59"/>
    <w:rsid w:val="00A3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A34DDE"/>
    <w:rPr>
      <w:b/>
      <w:bCs/>
    </w:rPr>
  </w:style>
  <w:style w:type="character" w:styleId="ae">
    <w:name w:val="Emphasis"/>
    <w:basedOn w:val="a0"/>
    <w:qFormat/>
    <w:rsid w:val="00A34DD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A3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4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idarov_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B9C8-94F3-41D6-B5DC-73D3B38D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2929</Words>
  <Characters>16700</Characters>
  <Application>Microsoft Office Word</Application>
  <DocSecurity>0</DocSecurity>
  <Lines>139</Lines>
  <Paragraphs>39</Paragraphs>
  <ScaleCrop>false</ScaleCrop>
  <Company/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2019-09-11T07:08:00Z</dcterms:created>
  <dcterms:modified xsi:type="dcterms:W3CDTF">2019-09-11T07:15:00Z</dcterms:modified>
</cp:coreProperties>
</file>